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5" w:rsidRPr="005649D0" w:rsidRDefault="00ED64F5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25B3">
        <w:rPr>
          <w:sz w:val="24"/>
          <w:szCs w:val="24"/>
        </w:rPr>
        <w:t xml:space="preserve">    </w:t>
      </w:r>
      <w:r w:rsidR="005649D0">
        <w:rPr>
          <w:sz w:val="24"/>
          <w:szCs w:val="24"/>
        </w:rPr>
        <w:t xml:space="preserve"> </w:t>
      </w:r>
      <w:r w:rsidRPr="00A625B3">
        <w:rPr>
          <w:sz w:val="24"/>
          <w:szCs w:val="24"/>
        </w:rPr>
        <w:t xml:space="preserve"> </w:t>
      </w:r>
      <w:r w:rsidRPr="005649D0">
        <w:rPr>
          <w:sz w:val="28"/>
          <w:szCs w:val="28"/>
        </w:rPr>
        <w:t>Администрация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>муниципального образования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Светлый сельсовет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Сакмарского района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Оренбургской области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ПОСТАНОВЛЕНИЕ   </w:t>
      </w:r>
    </w:p>
    <w:p w:rsidR="00ED64F5" w:rsidRPr="000D1BE6" w:rsidRDefault="005649D0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1BE6">
        <w:rPr>
          <w:sz w:val="28"/>
          <w:szCs w:val="28"/>
        </w:rPr>
        <w:t xml:space="preserve">от  </w:t>
      </w:r>
      <w:r w:rsidR="00075EFD">
        <w:rPr>
          <w:sz w:val="28"/>
          <w:szCs w:val="28"/>
        </w:rPr>
        <w:t>24.08.2022</w:t>
      </w:r>
      <w:r w:rsidR="000D1BE6" w:rsidRPr="000D1BE6">
        <w:rPr>
          <w:sz w:val="28"/>
          <w:szCs w:val="28"/>
        </w:rPr>
        <w:t xml:space="preserve">   №  </w:t>
      </w:r>
      <w:r w:rsidR="00075EFD">
        <w:rPr>
          <w:sz w:val="28"/>
          <w:szCs w:val="28"/>
        </w:rPr>
        <w:t>54</w:t>
      </w:r>
      <w:r w:rsidR="00ED64F5" w:rsidRPr="000D1BE6">
        <w:rPr>
          <w:sz w:val="28"/>
          <w:szCs w:val="28"/>
        </w:rPr>
        <w:t>–</w:t>
      </w:r>
      <w:proofErr w:type="spellStart"/>
      <w:r w:rsidR="00ED64F5" w:rsidRPr="000D1BE6">
        <w:rPr>
          <w:sz w:val="28"/>
          <w:szCs w:val="28"/>
        </w:rPr>
        <w:t>п</w:t>
      </w:r>
      <w:proofErr w:type="spellEnd"/>
      <w:r w:rsidR="00ED64F5" w:rsidRPr="000D1BE6">
        <w:rPr>
          <w:sz w:val="28"/>
          <w:szCs w:val="28"/>
        </w:rPr>
        <w:t xml:space="preserve">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     п. Светлый</w:t>
      </w:r>
    </w:p>
    <w:p w:rsidR="00E5151E" w:rsidRDefault="00E5151E" w:rsidP="00E5151E">
      <w:pPr>
        <w:rPr>
          <w:sz w:val="28"/>
          <w:szCs w:val="28"/>
        </w:rPr>
      </w:pPr>
    </w:p>
    <w:p w:rsidR="00520885" w:rsidRDefault="00520885" w:rsidP="001E2FB8">
      <w:pPr>
        <w:jc w:val="both"/>
        <w:rPr>
          <w:sz w:val="24"/>
          <w:szCs w:val="24"/>
        </w:rPr>
      </w:pP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b/>
          <w:bCs/>
          <w:sz w:val="28"/>
          <w:szCs w:val="28"/>
        </w:rPr>
      </w:pPr>
      <w:r w:rsidRPr="00384A0D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075EFD">
        <w:rPr>
          <w:b/>
          <w:bCs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b/>
          <w:sz w:val="28"/>
          <w:szCs w:val="28"/>
        </w:rPr>
      </w:pPr>
    </w:p>
    <w:p w:rsidR="00384A0D" w:rsidRPr="00384A0D" w:rsidRDefault="00D138D9" w:rsidP="007D584A">
      <w:pPr>
        <w:pStyle w:val="a5"/>
        <w:tabs>
          <w:tab w:val="num" w:pos="0"/>
        </w:tabs>
        <w:ind w:firstLine="567"/>
        <w:rPr>
          <w:sz w:val="28"/>
          <w:szCs w:val="28"/>
        </w:rPr>
      </w:pPr>
      <w:r w:rsidRPr="00D138D9">
        <w:rPr>
          <w:color w:val="000000" w:themeColor="text1"/>
          <w:sz w:val="28"/>
          <w:szCs w:val="28"/>
          <w:shd w:val="clear" w:color="auto" w:fill="FFFFFF"/>
        </w:rPr>
        <w:t>На основании статьи 40 </w:t>
      </w:r>
      <w:hyperlink r:id="rId6" w:anchor="64U0IK" w:history="1">
        <w:r w:rsidRPr="00D138D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Градостроительного кодекса Российской Федерации от 29.12.2004 </w:t>
        </w:r>
        <w:r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D138D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190-ФЗ</w:t>
        </w:r>
      </w:hyperlink>
      <w:r w:rsidRPr="00D138D9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7" w:anchor="7D20K3" w:history="1">
        <w:r w:rsidRPr="00D138D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Федерального закона от 27.07.2010 </w:t>
        </w:r>
        <w:r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D138D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210-ФЗ "Об организации предоставления государственных и муниципальных услуг"</w:t>
        </w:r>
      </w:hyperlink>
      <w:r w:rsidRPr="00D138D9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8" w:history="1">
        <w:r w:rsidRPr="00D138D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постановления Правительства Российской Федерации от 26.03.2016 </w:t>
        </w:r>
        <w:r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D138D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236 "О требованиях к предоставлению в электронной форме государственных и муниципальных услуг"</w:t>
        </w:r>
      </w:hyperlink>
      <w:r w:rsidRPr="00D138D9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9" w:history="1">
        <w:r w:rsidRPr="00D138D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постановления Правительства Оренбургской области от 15.07.2016 </w:t>
        </w:r>
        <w:r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D138D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525-п "О переводе в электронный вид государственных услуг и типовых муниципальных услуг, предоставляемых в Оренбургской области"</w:t>
        </w:r>
      </w:hyperlink>
      <w:r w:rsidRPr="00D138D9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 </w:t>
      </w:r>
      <w:r w:rsidR="00384A0D" w:rsidRPr="00384A0D">
        <w:rPr>
          <w:sz w:val="28"/>
          <w:szCs w:val="28"/>
        </w:rPr>
        <w:t>руководствуясь Уста</w:t>
      </w:r>
      <w:r w:rsidR="00ED64F5">
        <w:rPr>
          <w:sz w:val="28"/>
          <w:szCs w:val="28"/>
        </w:rPr>
        <w:t>вом муниципального образования Светлый сельсовет Сакмарского района Оренбургской области</w:t>
      </w:r>
      <w:r w:rsidR="00384A0D" w:rsidRPr="00384A0D">
        <w:rPr>
          <w:sz w:val="28"/>
          <w:szCs w:val="28"/>
        </w:rPr>
        <w:t>,</w:t>
      </w: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b/>
          <w:sz w:val="28"/>
          <w:szCs w:val="28"/>
        </w:rPr>
      </w:pPr>
      <w:proofErr w:type="gramStart"/>
      <w:r w:rsidRPr="00384A0D">
        <w:rPr>
          <w:b/>
          <w:sz w:val="28"/>
          <w:szCs w:val="28"/>
        </w:rPr>
        <w:t>п</w:t>
      </w:r>
      <w:proofErr w:type="gramEnd"/>
      <w:r w:rsidRPr="00384A0D">
        <w:rPr>
          <w:b/>
          <w:sz w:val="28"/>
          <w:szCs w:val="28"/>
        </w:rPr>
        <w:t xml:space="preserve"> о с т а н о в л я ю:</w:t>
      </w:r>
    </w:p>
    <w:p w:rsidR="00384A0D" w:rsidRPr="00384A0D" w:rsidRDefault="007D584A" w:rsidP="007D584A">
      <w:pPr>
        <w:pStyle w:val="a5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4A0D" w:rsidRPr="00384A0D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bCs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384A0D" w:rsidRPr="00384A0D">
        <w:rPr>
          <w:sz w:val="28"/>
          <w:szCs w:val="28"/>
        </w:rPr>
        <w:t xml:space="preserve">, на территории муниципального образования </w:t>
      </w:r>
      <w:r w:rsidR="00ED64F5">
        <w:rPr>
          <w:sz w:val="28"/>
          <w:szCs w:val="28"/>
        </w:rPr>
        <w:t>Светлый сельсовет Сакмарского района Оренбургской области.</w:t>
      </w:r>
    </w:p>
    <w:p w:rsidR="00D138D9" w:rsidRDefault="00384A0D" w:rsidP="00D138D9">
      <w:pPr>
        <w:pStyle w:val="a5"/>
        <w:tabs>
          <w:tab w:val="num" w:pos="0"/>
        </w:tabs>
        <w:ind w:firstLine="567"/>
        <w:rPr>
          <w:sz w:val="28"/>
          <w:szCs w:val="28"/>
        </w:rPr>
      </w:pPr>
      <w:r w:rsidRPr="00ED64F5">
        <w:rPr>
          <w:sz w:val="28"/>
          <w:szCs w:val="28"/>
        </w:rPr>
        <w:t xml:space="preserve">2. </w:t>
      </w:r>
      <w:proofErr w:type="gramStart"/>
      <w:r w:rsidR="00ED64F5" w:rsidRPr="00ED64F5">
        <w:rPr>
          <w:sz w:val="28"/>
          <w:szCs w:val="28"/>
        </w:rPr>
        <w:t>Контроль за</w:t>
      </w:r>
      <w:proofErr w:type="gramEnd"/>
      <w:r w:rsidR="00ED64F5" w:rsidRPr="00ED64F5">
        <w:rPr>
          <w:sz w:val="28"/>
          <w:szCs w:val="28"/>
        </w:rPr>
        <w:t xml:space="preserve"> исполнением данного постановления оставляю за собой</w:t>
      </w:r>
      <w:r w:rsidR="00A04753" w:rsidRPr="00ED64F5">
        <w:rPr>
          <w:sz w:val="28"/>
          <w:szCs w:val="28"/>
        </w:rPr>
        <w:t>.</w:t>
      </w:r>
    </w:p>
    <w:p w:rsidR="00A04753" w:rsidRPr="00A04753" w:rsidRDefault="00A04753" w:rsidP="00D138D9">
      <w:pPr>
        <w:pStyle w:val="a5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384A0D" w:rsidRPr="00384A0D">
        <w:rPr>
          <w:sz w:val="28"/>
          <w:szCs w:val="28"/>
        </w:rPr>
        <w:t xml:space="preserve">Настоящее постановление подлежит опубликованию </w:t>
      </w:r>
      <w:r w:rsidRPr="00A04753">
        <w:rPr>
          <w:sz w:val="28"/>
          <w:szCs w:val="28"/>
        </w:rPr>
        <w:t xml:space="preserve">на официальном сайте администрации в сети Интернет </w:t>
      </w:r>
      <w:r w:rsidR="00ED64F5" w:rsidRPr="00ED64F5">
        <w:rPr>
          <w:sz w:val="28"/>
          <w:szCs w:val="28"/>
        </w:rPr>
        <w:t>http://светлый-с-с</w:t>
      </w:r>
      <w:proofErr w:type="gramStart"/>
      <w:r w:rsidR="00ED64F5" w:rsidRPr="00ED64F5">
        <w:rPr>
          <w:sz w:val="28"/>
          <w:szCs w:val="28"/>
        </w:rPr>
        <w:t>.р</w:t>
      </w:r>
      <w:proofErr w:type="gramEnd"/>
      <w:r w:rsidR="00ED64F5" w:rsidRPr="00ED64F5">
        <w:rPr>
          <w:sz w:val="28"/>
          <w:szCs w:val="28"/>
        </w:rPr>
        <w:t>ф</w:t>
      </w:r>
      <w:r w:rsidR="00736BC2">
        <w:rPr>
          <w:sz w:val="28"/>
          <w:szCs w:val="28"/>
        </w:rPr>
        <w:t>/.</w:t>
      </w: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ED64F5" w:rsidRDefault="00ED64F5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0475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04753" w:rsidRDefault="00ED64F5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образования Светлый сельсовет</w:t>
      </w:r>
      <w:r w:rsidR="00A0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Н.И. Бочкарев</w:t>
      </w:r>
    </w:p>
    <w:p w:rsidR="00384A0D" w:rsidRPr="00384A0D" w:rsidRDefault="00A04753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D64F5">
        <w:rPr>
          <w:sz w:val="28"/>
          <w:szCs w:val="28"/>
        </w:rPr>
        <w:t xml:space="preserve">                  </w:t>
      </w: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5649D0" w:rsidRDefault="005649D0" w:rsidP="00A04753">
      <w:pPr>
        <w:pStyle w:val="a5"/>
        <w:tabs>
          <w:tab w:val="num" w:pos="0"/>
        </w:tabs>
        <w:ind w:firstLine="0"/>
        <w:jc w:val="right"/>
        <w:rPr>
          <w:sz w:val="28"/>
          <w:szCs w:val="28"/>
        </w:rPr>
      </w:pPr>
    </w:p>
    <w:p w:rsidR="00736BC2" w:rsidRDefault="00736BC2" w:rsidP="00A04753">
      <w:pPr>
        <w:pStyle w:val="a5"/>
        <w:tabs>
          <w:tab w:val="num" w:pos="0"/>
        </w:tabs>
        <w:ind w:firstLine="0"/>
        <w:jc w:val="right"/>
        <w:rPr>
          <w:sz w:val="28"/>
          <w:szCs w:val="28"/>
        </w:rPr>
      </w:pPr>
    </w:p>
    <w:p w:rsidR="00D138D9" w:rsidRDefault="00D138D9" w:rsidP="00A04753">
      <w:pPr>
        <w:pStyle w:val="a5"/>
        <w:tabs>
          <w:tab w:val="num" w:pos="0"/>
        </w:tabs>
        <w:ind w:firstLine="0"/>
        <w:jc w:val="right"/>
        <w:rPr>
          <w:sz w:val="28"/>
          <w:szCs w:val="28"/>
        </w:rPr>
      </w:pPr>
    </w:p>
    <w:p w:rsidR="007E0C6C" w:rsidRPr="00493618" w:rsidRDefault="007E0C6C" w:rsidP="007E0C6C">
      <w:r>
        <w:t>Разослано: в дело, прокуратуру, администрацию Сакмарского района</w:t>
      </w:r>
    </w:p>
    <w:p w:rsidR="00384A0D" w:rsidRPr="00B33DA7" w:rsidRDefault="00384A0D" w:rsidP="00A04753">
      <w:pPr>
        <w:pStyle w:val="a5"/>
        <w:tabs>
          <w:tab w:val="num" w:pos="0"/>
        </w:tabs>
        <w:ind w:firstLine="0"/>
        <w:jc w:val="right"/>
        <w:rPr>
          <w:sz w:val="28"/>
          <w:szCs w:val="28"/>
        </w:rPr>
      </w:pPr>
      <w:r w:rsidRPr="00B33DA7">
        <w:rPr>
          <w:sz w:val="28"/>
          <w:szCs w:val="28"/>
        </w:rPr>
        <w:lastRenderedPageBreak/>
        <w:t xml:space="preserve">Приложение </w:t>
      </w:r>
    </w:p>
    <w:p w:rsidR="00384A0D" w:rsidRPr="00384A0D" w:rsidRDefault="00A04753" w:rsidP="00A04753">
      <w:pPr>
        <w:pStyle w:val="a5"/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84A0D" w:rsidRPr="00384A0D" w:rsidRDefault="00384A0D" w:rsidP="00A04753">
      <w:pPr>
        <w:pStyle w:val="a5"/>
        <w:tabs>
          <w:tab w:val="num" w:pos="0"/>
        </w:tabs>
        <w:jc w:val="right"/>
        <w:rPr>
          <w:sz w:val="28"/>
          <w:szCs w:val="28"/>
        </w:rPr>
      </w:pPr>
      <w:r w:rsidRPr="00384A0D">
        <w:rPr>
          <w:sz w:val="28"/>
          <w:szCs w:val="28"/>
        </w:rPr>
        <w:t xml:space="preserve">постановлением Администрации </w:t>
      </w:r>
    </w:p>
    <w:p w:rsidR="00384A0D" w:rsidRPr="00384A0D" w:rsidRDefault="005649D0" w:rsidP="005649D0">
      <w:pPr>
        <w:pStyle w:val="a5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845E9A">
        <w:rPr>
          <w:sz w:val="28"/>
          <w:szCs w:val="28"/>
        </w:rPr>
        <w:t xml:space="preserve"> образования Светлый сельсовет С</w:t>
      </w:r>
      <w:r>
        <w:rPr>
          <w:sz w:val="28"/>
          <w:szCs w:val="28"/>
        </w:rPr>
        <w:t>акмарского района Оренбургской области</w:t>
      </w:r>
    </w:p>
    <w:p w:rsidR="00384A0D" w:rsidRPr="000D1BE6" w:rsidRDefault="00384A0D" w:rsidP="00A04753">
      <w:pPr>
        <w:pStyle w:val="a5"/>
        <w:tabs>
          <w:tab w:val="num" w:pos="0"/>
        </w:tabs>
        <w:jc w:val="right"/>
        <w:rPr>
          <w:sz w:val="28"/>
          <w:szCs w:val="28"/>
        </w:rPr>
      </w:pPr>
      <w:r w:rsidRPr="000D1BE6">
        <w:rPr>
          <w:sz w:val="28"/>
          <w:szCs w:val="28"/>
        </w:rPr>
        <w:t xml:space="preserve">от </w:t>
      </w:r>
      <w:r w:rsidR="00D138D9">
        <w:rPr>
          <w:sz w:val="28"/>
          <w:szCs w:val="28"/>
        </w:rPr>
        <w:t>24.08</w:t>
      </w:r>
      <w:r w:rsidR="000D1BE6" w:rsidRPr="000D1BE6">
        <w:rPr>
          <w:sz w:val="28"/>
          <w:szCs w:val="28"/>
        </w:rPr>
        <w:t>.202</w:t>
      </w:r>
      <w:r w:rsidR="00D138D9">
        <w:rPr>
          <w:sz w:val="28"/>
          <w:szCs w:val="28"/>
        </w:rPr>
        <w:t>2</w:t>
      </w:r>
      <w:r w:rsidR="000D1BE6" w:rsidRPr="000D1BE6">
        <w:rPr>
          <w:sz w:val="28"/>
          <w:szCs w:val="28"/>
        </w:rPr>
        <w:t xml:space="preserve">  № </w:t>
      </w:r>
      <w:r w:rsidR="00D138D9">
        <w:rPr>
          <w:sz w:val="28"/>
          <w:szCs w:val="28"/>
        </w:rPr>
        <w:t>54</w:t>
      </w:r>
      <w:r w:rsidR="005649D0" w:rsidRPr="000D1BE6">
        <w:rPr>
          <w:sz w:val="28"/>
          <w:szCs w:val="28"/>
        </w:rPr>
        <w:t>-п</w:t>
      </w:r>
    </w:p>
    <w:p w:rsidR="00384A0D" w:rsidRPr="00384A0D" w:rsidRDefault="00384A0D" w:rsidP="00A04753">
      <w:pPr>
        <w:pStyle w:val="a5"/>
        <w:tabs>
          <w:tab w:val="num" w:pos="0"/>
        </w:tabs>
        <w:jc w:val="right"/>
        <w:rPr>
          <w:sz w:val="28"/>
          <w:szCs w:val="28"/>
        </w:rPr>
      </w:pPr>
    </w:p>
    <w:p w:rsidR="00B33DA7" w:rsidRPr="00B33DA7" w:rsidRDefault="00B33DA7" w:rsidP="00B33DA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B33DA7" w:rsidRPr="00B33DA7" w:rsidRDefault="00B33DA7" w:rsidP="00B33DA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33DA7" w:rsidRPr="00B33DA7" w:rsidRDefault="00B33DA7" w:rsidP="00B33DA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«Выдача разрешения на отклонение от предельных параметров разрешенного </w:t>
      </w:r>
    </w:p>
    <w:p w:rsidR="00B33DA7" w:rsidRPr="00B33DA7" w:rsidRDefault="00B33DA7" w:rsidP="00B33DA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строительства»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DA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B33DA7" w:rsidRPr="00185544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 района Оренбургской области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самоуправления), осуществляемых по запросу физического или юридического лица либо их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B33DA7" w:rsidRPr="00442118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33DA7" w:rsidRPr="00B33DA7" w:rsidRDefault="00B33DA7" w:rsidP="00B33DA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B33DA7" w:rsidRPr="00B33DA7" w:rsidRDefault="00B33DA7" w:rsidP="00B33DA7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B33DA7" w:rsidRPr="00B33DA7" w:rsidRDefault="00B33DA7" w:rsidP="00B33DA7">
      <w:pPr>
        <w:tabs>
          <w:tab w:val="left" w:pos="567"/>
        </w:tabs>
        <w:ind w:right="49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B33DA7" w:rsidRPr="00442118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Pr="00B33DA7" w:rsidRDefault="00B33DA7" w:rsidP="00B33D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DA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33DA7" w:rsidRPr="00185544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B33DA7" w:rsidRPr="00B33DA7" w:rsidRDefault="00B33DA7" w:rsidP="00B33DA7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3DA7">
        <w:rPr>
          <w:sz w:val="24"/>
          <w:szCs w:val="24"/>
        </w:rPr>
        <w:t>4. 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33DA7" w:rsidRPr="00B33DA7" w:rsidRDefault="00B33DA7" w:rsidP="00B33DA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5. Муниципальная услуга носит заявительный порядок обращения.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6. Муниципальная услуга предоставляется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 Администрацией муниципального образования Светлый сельсовет Сакмарского района Оренбургской области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9. Результатом предоставления муниципальной услуги является: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10. Заявителю в качестве результата предоставления муниципальной услуги обеспечивается по его выбору возможность получения: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11.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33DA7" w:rsidRPr="00442118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ind w:right="-1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12.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B33DA7" w:rsidRPr="00B33DA7" w:rsidRDefault="00B33DA7" w:rsidP="00B33DA7">
      <w:pPr>
        <w:ind w:right="-1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12.1. Приостановление срока предоставления муниципальной услуги не предусмотрено.</w:t>
      </w:r>
    </w:p>
    <w:p w:rsidR="00B33DA7" w:rsidRPr="00B33DA7" w:rsidRDefault="00B33DA7" w:rsidP="00B33DA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12.2.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33DA7" w:rsidRPr="00442118" w:rsidRDefault="00B33DA7" w:rsidP="00B33DA7">
      <w:pPr>
        <w:ind w:right="-1" w:firstLine="709"/>
        <w:jc w:val="both"/>
      </w:pPr>
      <w:r w:rsidRPr="00B33DA7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</w:t>
      </w:r>
      <w:r w:rsidRPr="00442118">
        <w:t>.</w:t>
      </w:r>
    </w:p>
    <w:p w:rsidR="00B33DA7" w:rsidRPr="00442118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Pr="00185544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B33DA7" w:rsidRPr="00442118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13.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Светлого сельсовета </w:t>
      </w:r>
      <w:r w:rsidRPr="00442118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B33DA7" w:rsidRPr="00442118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3DA7" w:rsidRPr="00442118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14. Для получения муниципальной услуги заявитель (представитель заявителя) должен самостоятельно предоставить:</w:t>
      </w:r>
    </w:p>
    <w:p w:rsidR="00B33DA7" w:rsidRPr="00B33DA7" w:rsidRDefault="00B33DA7" w:rsidP="00B33D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1)</w:t>
      </w:r>
      <w:r w:rsidRPr="00B33DA7">
        <w:rPr>
          <w:sz w:val="24"/>
          <w:szCs w:val="24"/>
        </w:rPr>
        <w:tab/>
        <w:t>заявление по форме согласно приложению № 1 к Административному регламенту;</w:t>
      </w:r>
    </w:p>
    <w:p w:rsidR="00B33DA7" w:rsidRPr="00B33DA7" w:rsidRDefault="00B33DA7" w:rsidP="00B33DA7">
      <w:pPr>
        <w:ind w:right="49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14.1. К заявлению прилагаются:</w:t>
      </w:r>
    </w:p>
    <w:p w:rsidR="00B33DA7" w:rsidRPr="00B33DA7" w:rsidRDefault="00B33DA7" w:rsidP="00B33DA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1) копии документов, удостоверяющих личность гражданина Российской Федерации;</w:t>
      </w:r>
    </w:p>
    <w:p w:rsidR="00B33DA7" w:rsidRPr="00B33DA7" w:rsidRDefault="00B33DA7" w:rsidP="00B33DA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B33DA7" w:rsidRPr="00B33DA7" w:rsidRDefault="00B33DA7" w:rsidP="00B33DA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14.2.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B33DA7" w:rsidRPr="00B33DA7" w:rsidRDefault="00B33DA7" w:rsidP="00B33DA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33D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B33DA7" w:rsidRPr="00B33DA7" w:rsidRDefault="00B33DA7" w:rsidP="00B33DA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33D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33DA7">
        <w:rPr>
          <w:sz w:val="24"/>
          <w:szCs w:val="24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B33DA7" w:rsidRPr="00B33DA7" w:rsidRDefault="00B33DA7" w:rsidP="00B33DA7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14.3. Заявление и прилагаемые документы могут быть представлены (направлены) заявителем одним из следующих способов:</w:t>
      </w:r>
    </w:p>
    <w:p w:rsidR="00B33DA7" w:rsidRPr="00B33DA7" w:rsidRDefault="00B33DA7" w:rsidP="00B33DA7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B33DA7" w:rsidRPr="00B33DA7" w:rsidRDefault="00B33DA7" w:rsidP="00B33DA7">
      <w:pPr>
        <w:pStyle w:val="af6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B33DA7">
        <w:t>через МФЦ;</w:t>
      </w:r>
    </w:p>
    <w:p w:rsidR="00B33DA7" w:rsidRPr="00B33DA7" w:rsidRDefault="00B33DA7" w:rsidP="00B33DA7">
      <w:pPr>
        <w:pStyle w:val="af6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B33DA7">
        <w:t>через Региональный портал или Единый портал.</w:t>
      </w:r>
    </w:p>
    <w:p w:rsidR="00B33DA7" w:rsidRPr="00B33DA7" w:rsidRDefault="00B33DA7" w:rsidP="00B33DA7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14.4. Запрещается требовать от заявителя:</w:t>
      </w:r>
    </w:p>
    <w:p w:rsidR="00B33DA7" w:rsidRPr="00B33DA7" w:rsidRDefault="00B33DA7" w:rsidP="00B33DA7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33DA7" w:rsidRPr="00B33DA7" w:rsidRDefault="00B33DA7" w:rsidP="00B33DA7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33DA7" w:rsidRPr="00B33DA7" w:rsidRDefault="00B33DA7" w:rsidP="00B33DA7">
      <w:pPr>
        <w:autoSpaceDE w:val="0"/>
        <w:autoSpaceDN w:val="0"/>
        <w:adjustRightInd w:val="0"/>
        <w:ind w:right="49" w:firstLine="709"/>
        <w:jc w:val="both"/>
        <w:rPr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приёме документов,</w:t>
      </w: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8554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8554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442118">
        <w:rPr>
          <w:rFonts w:ascii="Times New Roman" w:hAnsi="Times New Roman" w:cs="Times New Roman"/>
          <w:sz w:val="24"/>
          <w:szCs w:val="24"/>
        </w:rPr>
        <w:t>15. Основаниями для отказа в приеме документов, необходимых для предоставления муниципальной услуги, являются: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B33DA7" w:rsidRPr="00185544" w:rsidRDefault="00B33DA7" w:rsidP="00B33DA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3DA7" w:rsidRPr="00185544" w:rsidRDefault="00B33DA7" w:rsidP="00B33DA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B33DA7" w:rsidRPr="00442118" w:rsidRDefault="00B33DA7" w:rsidP="00B33DA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42118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42118">
        <w:rPr>
          <w:rFonts w:ascii="Times New Roman" w:hAnsi="Times New Roman" w:cs="Times New Roman"/>
          <w:sz w:val="24"/>
          <w:szCs w:val="24"/>
        </w:rPr>
        <w:t>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градостроительные регламенты не установлены; 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 отсутствие оснований, определенных </w:t>
      </w:r>
      <w:hyperlink r:id="rId10" w:history="1">
        <w:r w:rsidRPr="00442118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B33DA7" w:rsidRPr="00B33DA7" w:rsidRDefault="00B33DA7" w:rsidP="00B33DA7">
      <w:pPr>
        <w:shd w:val="clear" w:color="auto" w:fill="FDFDFC"/>
        <w:ind w:firstLine="709"/>
        <w:contextualSpacing/>
        <w:jc w:val="both"/>
        <w:textAlignment w:val="baseline"/>
        <w:rPr>
          <w:sz w:val="24"/>
          <w:szCs w:val="24"/>
        </w:rPr>
      </w:pPr>
      <w:r w:rsidRPr="00B33DA7">
        <w:rPr>
          <w:sz w:val="24"/>
          <w:szCs w:val="24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B33DA7">
        <w:rPr>
          <w:sz w:val="24"/>
          <w:szCs w:val="24"/>
        </w:rPr>
        <w:t>приаэродромной</w:t>
      </w:r>
      <w:proofErr w:type="spellEnd"/>
      <w:r w:rsidRPr="00B33DA7">
        <w:rPr>
          <w:sz w:val="24"/>
          <w:szCs w:val="24"/>
        </w:rPr>
        <w:t xml:space="preserve"> территории, в соответствии с частью 8 статьи 40 </w:t>
      </w:r>
      <w:hyperlink r:id="rId11" w:tgtFrame="_blank" w:history="1">
        <w:r w:rsidRPr="00B33DA7">
          <w:rPr>
            <w:sz w:val="24"/>
            <w:szCs w:val="24"/>
          </w:rPr>
          <w:t>Градостроительного кодекса Российской Федерации</w:t>
        </w:r>
      </w:hyperlink>
      <w:r w:rsidRPr="00B33DA7">
        <w:rPr>
          <w:sz w:val="24"/>
          <w:szCs w:val="24"/>
        </w:rPr>
        <w:t>;</w:t>
      </w:r>
    </w:p>
    <w:p w:rsidR="00B33DA7" w:rsidRPr="00B33DA7" w:rsidRDefault="00B33DA7" w:rsidP="00B33DA7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4"/>
          <w:szCs w:val="24"/>
        </w:rPr>
      </w:pPr>
      <w:proofErr w:type="gramStart"/>
      <w:r w:rsidRPr="00B33DA7">
        <w:rPr>
          <w:sz w:val="24"/>
          <w:szCs w:val="24"/>
        </w:rP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B33DA7">
        <w:rPr>
          <w:sz w:val="24"/>
          <w:szCs w:val="24"/>
        </w:rPr>
        <w:t xml:space="preserve"> Российской Федерации и о признании </w:t>
      </w:r>
      <w:proofErr w:type="gramStart"/>
      <w:r w:rsidRPr="00B33DA7">
        <w:rPr>
          <w:sz w:val="24"/>
          <w:szCs w:val="24"/>
        </w:rPr>
        <w:t>утратившими</w:t>
      </w:r>
      <w:proofErr w:type="gramEnd"/>
      <w:r w:rsidRPr="00B33DA7">
        <w:rPr>
          <w:sz w:val="24"/>
          <w:szCs w:val="24"/>
        </w:rPr>
        <w:t xml:space="preserve"> силу отдельных положений нормативных правовых актов Правительства Российской Федерации;</w:t>
      </w:r>
    </w:p>
    <w:p w:rsidR="00B33DA7" w:rsidRPr="00B33DA7" w:rsidRDefault="00B33DA7" w:rsidP="00B33DA7">
      <w:pPr>
        <w:shd w:val="clear" w:color="auto" w:fill="FDFDFC"/>
        <w:ind w:firstLine="709"/>
        <w:contextualSpacing/>
        <w:jc w:val="both"/>
        <w:textAlignment w:val="baseline"/>
        <w:rPr>
          <w:sz w:val="24"/>
          <w:szCs w:val="24"/>
        </w:rPr>
      </w:pPr>
      <w:r w:rsidRPr="00B33DA7">
        <w:rPr>
          <w:sz w:val="24"/>
          <w:szCs w:val="24"/>
        </w:rPr>
        <w:t>8) в случае, предусмотренном частью 6.1 статьи 40 </w:t>
      </w:r>
      <w:hyperlink r:id="rId12" w:tgtFrame="_blank" w:history="1">
        <w:r w:rsidRPr="00B33DA7">
          <w:rPr>
            <w:sz w:val="24"/>
            <w:szCs w:val="24"/>
          </w:rPr>
          <w:t>Градостроительного кодекса Российской Федерации</w:t>
        </w:r>
      </w:hyperlink>
      <w:r w:rsidRPr="00B33DA7">
        <w:rPr>
          <w:sz w:val="24"/>
          <w:szCs w:val="24"/>
        </w:rPr>
        <w:t>.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23.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33DA7" w:rsidRPr="00442118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3DA7" w:rsidRPr="00661C56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1C56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42118">
        <w:rPr>
          <w:rFonts w:ascii="Times New Roman" w:hAnsi="Times New Roman" w:cs="Times New Roman"/>
          <w:sz w:val="24"/>
          <w:szCs w:val="24"/>
        </w:rPr>
        <w:t>. Муниципальная услуга предоставляется без взимания платы.</w:t>
      </w:r>
    </w:p>
    <w:p w:rsidR="00B33DA7" w:rsidRPr="00442118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3DA7" w:rsidRPr="00661C56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1C5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B33DA7" w:rsidRPr="00661C56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1C5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B33DA7" w:rsidRPr="00661C56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1C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сайт МФЦ и Портал (при наличии технической возможности), при этом заявителю обеспечивается возможность: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B33DA7" w:rsidRPr="00185544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118">
        <w:rPr>
          <w:rFonts w:ascii="Times New Roman" w:hAnsi="Times New Roman" w:cs="Times New Roman"/>
          <w:sz w:val="24"/>
          <w:szCs w:val="24"/>
        </w:rPr>
        <w:t>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Требования к помещениям,</w:t>
      </w:r>
    </w:p>
    <w:p w:rsidR="00B33DA7" w:rsidRPr="00185544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8554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85544"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</w:t>
      </w:r>
    </w:p>
    <w:p w:rsidR="00B33DA7" w:rsidRPr="00442118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 Прием заявителей должен осуществляться в специально выделенном для этих целей помещении.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2118">
        <w:rPr>
          <w:rFonts w:ascii="Times New Roman" w:hAnsi="Times New Roman" w:cs="Times New Roman"/>
          <w:sz w:val="24"/>
          <w:szCs w:val="24"/>
        </w:rPr>
        <w:t>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42118">
        <w:rPr>
          <w:rFonts w:ascii="Times New Roman" w:hAnsi="Times New Roman" w:cs="Times New Roman"/>
          <w:sz w:val="24"/>
          <w:szCs w:val="24"/>
        </w:rPr>
        <w:t>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42118">
        <w:rPr>
          <w:rFonts w:ascii="Times New Roman" w:hAnsi="Times New Roman" w:cs="Times New Roman"/>
          <w:sz w:val="24"/>
          <w:szCs w:val="24"/>
        </w:rPr>
        <w:t>. Места предоставления муниципальной услуги должны быть: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42118">
        <w:rPr>
          <w:rFonts w:ascii="Times New Roman" w:hAnsi="Times New Roman" w:cs="Times New Roman"/>
          <w:sz w:val="24"/>
          <w:szCs w:val="24"/>
        </w:rPr>
        <w:t>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1) условия для беспрепятственного доступа (вход оборудуется специальным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185544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554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B33DA7" w:rsidRPr="00442118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42118">
        <w:rPr>
          <w:rFonts w:ascii="Times New Roman" w:hAnsi="Times New Roman" w:cs="Times New Roman"/>
          <w:sz w:val="24"/>
          <w:szCs w:val="24"/>
        </w:rPr>
        <w:t>. Показателями доступности предоставления муниципальной услуги являются: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соблюдение стандарта предоставления муниципальной услуги;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</w:t>
      </w:r>
      <w:r w:rsidRPr="00B33DA7">
        <w:rPr>
          <w:rFonts w:ascii="Times New Roman" w:hAnsi="Times New Roman" w:cs="Times New Roman"/>
          <w:sz w:val="24"/>
          <w:szCs w:val="24"/>
        </w:rPr>
        <w:t>услуги в личный кабинет заявителя (при заполнении заявления через Портал).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33DA7">
        <w:rPr>
          <w:sz w:val="24"/>
          <w:szCs w:val="24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33DA7">
        <w:rPr>
          <w:sz w:val="24"/>
          <w:szCs w:val="24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42118">
        <w:rPr>
          <w:rFonts w:ascii="Times New Roman" w:hAnsi="Times New Roman" w:cs="Times New Roman"/>
          <w:sz w:val="24"/>
          <w:szCs w:val="24"/>
        </w:rPr>
        <w:t>. Показателями качества предоставления муниципальной услуги являются: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отсутствие очередей при приеме (выдаче) документов;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отсутствие нарушений сроков предоставления муниципальной услуги;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42118">
        <w:rPr>
          <w:rFonts w:ascii="Times New Roman" w:hAnsi="Times New Roman" w:cs="Times New Roman"/>
          <w:sz w:val="24"/>
          <w:szCs w:val="24"/>
        </w:rPr>
        <w:t>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33DA7" w:rsidRPr="00442118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>при личном получении заявителем результата предоставления муниципальной услуги.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B33DA7">
        <w:rPr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30. </w:t>
      </w:r>
      <w:proofErr w:type="gramStart"/>
      <w:r w:rsidRPr="00B33DA7">
        <w:rPr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B33DA7">
        <w:rPr>
          <w:sz w:val="24"/>
          <w:szCs w:val="24"/>
        </w:rPr>
        <w:t xml:space="preserve"> </w:t>
      </w:r>
      <w:proofErr w:type="gramStart"/>
      <w:r w:rsidRPr="00B33DA7">
        <w:rPr>
          <w:sz w:val="24"/>
          <w:szCs w:val="24"/>
        </w:rPr>
        <w:t>наличии</w:t>
      </w:r>
      <w:proofErr w:type="gramEnd"/>
      <w:r w:rsidRPr="00B33DA7">
        <w:rPr>
          <w:sz w:val="24"/>
          <w:szCs w:val="24"/>
        </w:rPr>
        <w:t xml:space="preserve"> соглашения о взаимодействии.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31.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32. </w:t>
      </w:r>
      <w:proofErr w:type="gramStart"/>
      <w:r w:rsidRPr="00B33DA7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B33DA7">
        <w:rPr>
          <w:sz w:val="24"/>
          <w:szCs w:val="24"/>
        </w:rPr>
        <w:t xml:space="preserve"> физического лица </w:t>
      </w:r>
      <w:proofErr w:type="gramStart"/>
      <w:r w:rsidRPr="00B33DA7">
        <w:rPr>
          <w:sz w:val="24"/>
          <w:szCs w:val="24"/>
        </w:rPr>
        <w:t>установлена</w:t>
      </w:r>
      <w:proofErr w:type="gramEnd"/>
      <w:r w:rsidRPr="00B33DA7">
        <w:rPr>
          <w:sz w:val="24"/>
          <w:szCs w:val="24"/>
        </w:rPr>
        <w:t xml:space="preserve"> при личном приеме.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33.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33DA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33DA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DA7">
        <w:rPr>
          <w:rFonts w:ascii="Times New Roman" w:hAnsi="Times New Roman" w:cs="Times New Roman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B33DA7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>.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>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>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DA7">
        <w:rPr>
          <w:rFonts w:ascii="Times New Roman" w:hAnsi="Times New Roman" w:cs="Times New Roman"/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B33DA7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B33DA7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33DA7" w:rsidRPr="00442118" w:rsidRDefault="00B33DA7" w:rsidP="00B33DA7">
      <w:pPr>
        <w:ind w:firstLine="709"/>
        <w:jc w:val="both"/>
      </w:pPr>
    </w:p>
    <w:p w:rsidR="00B33DA7" w:rsidRPr="00B33DA7" w:rsidRDefault="00B33DA7" w:rsidP="00B33D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DA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B33DA7" w:rsidRPr="00442118" w:rsidRDefault="00B33DA7" w:rsidP="00B33D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34. Перечень вариантов предоставления муниципальной услуги</w:t>
      </w:r>
    </w:p>
    <w:p w:rsidR="00B33DA7" w:rsidRPr="00B33DA7" w:rsidRDefault="00B33DA7" w:rsidP="00B33DA7">
      <w:pPr>
        <w:tabs>
          <w:tab w:val="left" w:pos="2910"/>
        </w:tabs>
        <w:ind w:firstLine="709"/>
        <w:rPr>
          <w:sz w:val="24"/>
          <w:szCs w:val="24"/>
        </w:rPr>
      </w:pPr>
      <w:r w:rsidRPr="00B33DA7">
        <w:rPr>
          <w:sz w:val="24"/>
          <w:szCs w:val="24"/>
        </w:rPr>
        <w:tab/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Варианты предоставления муниципальной услуги: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lastRenderedPageBreak/>
        <w:t>выдача дубликата документа.</w:t>
      </w:r>
    </w:p>
    <w:p w:rsidR="00B33DA7" w:rsidRPr="00B33DA7" w:rsidRDefault="00B33DA7" w:rsidP="00B33DA7">
      <w:pPr>
        <w:pStyle w:val="1"/>
        <w:keepNext w:val="0"/>
        <w:widowControl w:val="0"/>
        <w:numPr>
          <w:ilvl w:val="0"/>
          <w:numId w:val="4"/>
        </w:numPr>
        <w:autoSpaceDE w:val="0"/>
        <w:spacing w:before="108" w:after="108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B33DA7">
        <w:rPr>
          <w:rFonts w:ascii="Times New Roman" w:hAnsi="Times New Roman"/>
          <w:b w:val="0"/>
          <w:sz w:val="24"/>
          <w:szCs w:val="24"/>
        </w:rPr>
        <w:t>35.Профилирование заявителя</w:t>
      </w:r>
    </w:p>
    <w:p w:rsidR="00B33DA7" w:rsidRPr="00442118" w:rsidRDefault="00B33DA7" w:rsidP="00B33DA7">
      <w:pPr>
        <w:ind w:firstLine="709"/>
      </w:pP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услуги в Перечень), МФЦ.</w:t>
      </w:r>
      <w:proofErr w:type="gramEnd"/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33DA7" w:rsidRPr="00442118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B33DA7" w:rsidRPr="00B33DA7" w:rsidRDefault="00B33DA7" w:rsidP="00B33DA7">
      <w:pPr>
        <w:ind w:firstLine="709"/>
        <w:rPr>
          <w:sz w:val="24"/>
          <w:szCs w:val="24"/>
        </w:rPr>
      </w:pPr>
      <w:r w:rsidRPr="00B33DA7">
        <w:rPr>
          <w:sz w:val="24"/>
          <w:szCs w:val="24"/>
        </w:rPr>
        <w:t>36.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36.1. Результатом предоставления муниципальной услуги является выдача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36.2.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36.3.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36.4. Предоставление муниципальной услуги включает в себя выполнение следующих административных процедур: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1)</w:t>
      </w:r>
      <w:r w:rsidRPr="00B33DA7">
        <w:rPr>
          <w:sz w:val="24"/>
          <w:szCs w:val="24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2)</w:t>
      </w:r>
      <w:r w:rsidRPr="00B33DA7">
        <w:rPr>
          <w:sz w:val="24"/>
          <w:szCs w:val="24"/>
        </w:rPr>
        <w:tab/>
        <w:t>предоставление результата муниципальной услуги.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36.5.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Для получения муниципальной услуги заявитель одним из способов, указанных в пункте 10. раздела II Административного регламента, представляет в орган муниципальной власти:</w:t>
      </w:r>
    </w:p>
    <w:p w:rsidR="00B33DA7" w:rsidRPr="00B33DA7" w:rsidRDefault="00B33DA7" w:rsidP="00B33D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заявление по форме согласно приложению № 1 к Административному регламенту;</w:t>
      </w:r>
    </w:p>
    <w:p w:rsidR="00B33DA7" w:rsidRPr="00B33DA7" w:rsidRDefault="00B33DA7" w:rsidP="00B33D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36.6.</w:t>
      </w:r>
      <w:r w:rsidRPr="00B33DA7">
        <w:rPr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36.7. Порядок приема документов в МФЦ: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lastRenderedPageBreak/>
        <w:t>при приеме заявления работник МФЦ: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проверяет соответствие представленного заявления установленным требованиям, удостоверяясь, что: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тексты документов написаны разборчиво;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документы не исполнены карандашом;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срок действия документов не истек;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документы представлены в полном объеме.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36.8.</w:t>
      </w:r>
      <w:r w:rsidRPr="00B33DA7">
        <w:rPr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B33DA7" w:rsidRPr="00B33DA7" w:rsidRDefault="00B33DA7" w:rsidP="00B33DA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B33DA7">
        <w:rPr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B33DA7">
        <w:rPr>
          <w:sz w:val="24"/>
          <w:szCs w:val="24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lastRenderedPageBreak/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B33DA7">
        <w:rPr>
          <w:sz w:val="24"/>
          <w:szCs w:val="24"/>
        </w:rPr>
        <w:t>pdf</w:t>
      </w:r>
      <w:proofErr w:type="spellEnd"/>
      <w:r w:rsidRPr="00B33DA7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B33DA7">
        <w:rPr>
          <w:sz w:val="24"/>
          <w:szCs w:val="24"/>
        </w:rPr>
        <w:t>sig</w:t>
      </w:r>
      <w:proofErr w:type="spellEnd"/>
      <w:r w:rsidRPr="00B33DA7">
        <w:rPr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B33DA7">
        <w:rPr>
          <w:sz w:val="24"/>
          <w:szCs w:val="24"/>
        </w:rPr>
        <w:t>заверение подлинности</w:t>
      </w:r>
      <w:proofErr w:type="gramEnd"/>
      <w:r w:rsidRPr="00B33DA7">
        <w:rPr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  <w:lang w:eastAsia="ar-SA"/>
        </w:rPr>
      </w:pPr>
    </w:p>
    <w:p w:rsidR="00B33DA7" w:rsidRPr="00B33DA7" w:rsidRDefault="00B33DA7" w:rsidP="00B33DA7">
      <w:pPr>
        <w:ind w:firstLine="709"/>
        <w:rPr>
          <w:sz w:val="24"/>
          <w:szCs w:val="24"/>
        </w:rPr>
      </w:pPr>
      <w:r w:rsidRPr="00B33DA7">
        <w:rPr>
          <w:sz w:val="24"/>
          <w:szCs w:val="24"/>
        </w:rPr>
        <w:t>37.</w:t>
      </w:r>
      <w:r w:rsidRPr="00B33DA7">
        <w:rPr>
          <w:sz w:val="24"/>
          <w:szCs w:val="24"/>
        </w:rPr>
        <w:tab/>
        <w:t>Вариант 2. 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37.1.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37.2.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37.3.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37.4. Предоставление муниципальной услуги включает в себя выполнение следующих административных процедур: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1)</w:t>
      </w:r>
      <w:r w:rsidRPr="00B33DA7">
        <w:rPr>
          <w:sz w:val="24"/>
          <w:szCs w:val="24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2)</w:t>
      </w:r>
      <w:r w:rsidRPr="00B33DA7">
        <w:rPr>
          <w:sz w:val="24"/>
          <w:szCs w:val="24"/>
        </w:rPr>
        <w:tab/>
        <w:t>предоставление результата муниципальной услуги.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37.5.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Для получения муниципальной услуги заявитель одним из способов, указанных в пункте 10 раздела II Административного регламента, представляет в орган муниципальной власти:</w:t>
      </w:r>
    </w:p>
    <w:p w:rsidR="00B33DA7" w:rsidRPr="00B33DA7" w:rsidRDefault="00B33DA7" w:rsidP="00B33D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заявление по форме согласно приложению № 1 к Административному регламенту;</w:t>
      </w:r>
    </w:p>
    <w:p w:rsidR="00B33DA7" w:rsidRPr="00B33DA7" w:rsidRDefault="00B33DA7" w:rsidP="00B33D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lastRenderedPageBreak/>
        <w:t>37.6.</w:t>
      </w:r>
      <w:r w:rsidRPr="00B33DA7">
        <w:rPr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37.7. Порядок приема документов в МФЦ: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при приеме заявления работник МФЦ: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проверяет соответствие представленного заявления установленным требованиям, удостоверяясь, что: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тексты документов написаны разборчиво;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документы не исполнены карандашом;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срок действия документов не истек;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документы представлены в полном объеме.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37.8.</w:t>
      </w:r>
      <w:r w:rsidRPr="00B33DA7">
        <w:rPr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B33DA7" w:rsidRPr="00B33DA7" w:rsidRDefault="00B33DA7" w:rsidP="00B33DA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B33DA7">
        <w:rPr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B33DA7">
        <w:rPr>
          <w:sz w:val="24"/>
          <w:szCs w:val="24"/>
        </w:rPr>
        <w:t xml:space="preserve"> главе местной </w:t>
      </w:r>
      <w:r w:rsidRPr="00B33DA7">
        <w:rPr>
          <w:sz w:val="24"/>
          <w:szCs w:val="24"/>
        </w:rPr>
        <w:lastRenderedPageBreak/>
        <w:t xml:space="preserve">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B33DA7">
        <w:rPr>
          <w:sz w:val="24"/>
          <w:szCs w:val="24"/>
        </w:rPr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B33DA7">
        <w:rPr>
          <w:sz w:val="24"/>
          <w:szCs w:val="24"/>
        </w:rPr>
        <w:t xml:space="preserve"> разрешенного строительства, реконструкции объектов капитального строительства.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B33DA7">
        <w:rPr>
          <w:sz w:val="24"/>
          <w:szCs w:val="24"/>
        </w:rPr>
        <w:t>pdf</w:t>
      </w:r>
      <w:proofErr w:type="spellEnd"/>
      <w:r w:rsidRPr="00B33DA7">
        <w:rPr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B33DA7">
        <w:rPr>
          <w:sz w:val="24"/>
          <w:szCs w:val="24"/>
        </w:rPr>
        <w:t>sig</w:t>
      </w:r>
      <w:proofErr w:type="spellEnd"/>
      <w:r w:rsidRPr="00B33DA7">
        <w:rPr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B33DA7">
        <w:rPr>
          <w:sz w:val="24"/>
          <w:szCs w:val="24"/>
        </w:rPr>
        <w:t>заверение подлинности</w:t>
      </w:r>
      <w:proofErr w:type="gramEnd"/>
      <w:r w:rsidRPr="00B33DA7">
        <w:rPr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  <w:lang w:eastAsia="ar-SA"/>
        </w:rPr>
      </w:pP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38.</w:t>
      </w:r>
      <w:r w:rsidRPr="00B33DA7">
        <w:rPr>
          <w:sz w:val="24"/>
          <w:szCs w:val="24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38.1.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ошибок, и необходимых документов.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38.2.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38.3. </w:t>
      </w:r>
      <w:proofErr w:type="gramStart"/>
      <w:r w:rsidRPr="00B33DA7">
        <w:rPr>
          <w:sz w:val="24"/>
          <w:szCs w:val="24"/>
        </w:rP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B33DA7">
        <w:rPr>
          <w:sz w:val="24"/>
          <w:szCs w:val="24"/>
        </w:rPr>
        <w:t xml:space="preserve"> по результатам предоставления муниципальной услуги </w:t>
      </w:r>
      <w:proofErr w:type="gramStart"/>
      <w:r w:rsidRPr="00B33DA7">
        <w:rPr>
          <w:sz w:val="24"/>
          <w:szCs w:val="24"/>
        </w:rPr>
        <w:t>документе</w:t>
      </w:r>
      <w:proofErr w:type="gramEnd"/>
      <w:r w:rsidRPr="00B33DA7">
        <w:rPr>
          <w:sz w:val="24"/>
          <w:szCs w:val="24"/>
        </w:rPr>
        <w:t xml:space="preserve"> допущенных опечаток и ошибок и содержащих правильные данные.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38.4.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proofErr w:type="gramStart"/>
      <w:r w:rsidRPr="00B33DA7">
        <w:rPr>
          <w:sz w:val="24"/>
          <w:szCs w:val="24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lastRenderedPageBreak/>
        <w:t>при подаче заявления в орган муниципальной власти, МФЦ – документ, удостоверяющий личность;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Сроки выполнения административной процедуры МФЦ указаны в подразделе 12 раздела II Административного регламента.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38.5.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38.6. Основания для приостановления предоставления муниципальной услуги отсутствуют.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38.7. </w:t>
      </w:r>
      <w:proofErr w:type="gramStart"/>
      <w:r w:rsidRPr="00B33DA7">
        <w:rPr>
          <w:sz w:val="24"/>
          <w:szCs w:val="24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B33DA7">
        <w:rPr>
          <w:sz w:val="24"/>
          <w:szCs w:val="24"/>
        </w:rPr>
        <w:t>с даты регистрации</w:t>
      </w:r>
      <w:proofErr w:type="gramEnd"/>
      <w:r w:rsidRPr="00B33DA7">
        <w:rPr>
          <w:sz w:val="24"/>
          <w:szCs w:val="24"/>
        </w:rPr>
        <w:t xml:space="preserve"> заявления.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38.8.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38.9.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</w:p>
    <w:p w:rsidR="00B33DA7" w:rsidRPr="00B33DA7" w:rsidRDefault="00B33DA7" w:rsidP="00B33DA7">
      <w:pPr>
        <w:tabs>
          <w:tab w:val="left" w:pos="567"/>
          <w:tab w:val="left" w:pos="709"/>
        </w:tabs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39.</w:t>
      </w:r>
      <w:r w:rsidRPr="00B33DA7">
        <w:rPr>
          <w:sz w:val="24"/>
          <w:szCs w:val="24"/>
        </w:rPr>
        <w:tab/>
        <w:t>Вариант 4. Выдача дубликата документа, выданного по результатам предоставления муниципальной услуги</w:t>
      </w:r>
    </w:p>
    <w:p w:rsidR="00B33DA7" w:rsidRPr="00B33DA7" w:rsidRDefault="00B33DA7" w:rsidP="00B33DA7">
      <w:pPr>
        <w:tabs>
          <w:tab w:val="left" w:pos="567"/>
          <w:tab w:val="left" w:pos="709"/>
        </w:tabs>
        <w:ind w:firstLine="709"/>
        <w:jc w:val="center"/>
        <w:rPr>
          <w:sz w:val="24"/>
          <w:szCs w:val="24"/>
        </w:rPr>
      </w:pP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39.1.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39.2. Результатом предоставления муниципальной услуги является выдача дубликата документа.</w:t>
      </w:r>
    </w:p>
    <w:p w:rsidR="00B33DA7" w:rsidRPr="00B33DA7" w:rsidRDefault="00B33DA7" w:rsidP="00B33D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3DA7">
        <w:rPr>
          <w:rFonts w:ascii="Times New Roman" w:hAnsi="Times New Roman" w:cs="Times New Roman"/>
          <w:b w:val="0"/>
          <w:sz w:val="24"/>
          <w:szCs w:val="24"/>
        </w:rPr>
        <w:t>39.3. Заявителями являются физические или (и) юридические лица, обратившиеся за предоставлением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B33DA7" w:rsidRPr="00B33DA7" w:rsidRDefault="00B33DA7" w:rsidP="00B33DA7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lastRenderedPageBreak/>
        <w:t>39.4.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39.3. настоящего раздела.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39.5.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заявление о выдаче дубликата распоряжения в произвольной форме;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Основаниями </w:t>
      </w:r>
      <w:proofErr w:type="gramStart"/>
      <w:r w:rsidRPr="00B33DA7">
        <w:rPr>
          <w:sz w:val="24"/>
          <w:szCs w:val="24"/>
        </w:rPr>
        <w:t>для отказа в приеме заявления о выдаче дубликата решения на отклонение от предельных параметров</w:t>
      </w:r>
      <w:proofErr w:type="gramEnd"/>
      <w:r w:rsidRPr="00B33DA7">
        <w:rPr>
          <w:sz w:val="24"/>
          <w:szCs w:val="24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B33DA7" w:rsidRPr="00B33DA7" w:rsidRDefault="00B33DA7" w:rsidP="009075DB">
      <w:pPr>
        <w:pStyle w:val="2"/>
        <w:tabs>
          <w:tab w:val="left" w:pos="993"/>
        </w:tabs>
        <w:spacing w:after="0" w:line="240" w:lineRule="auto"/>
        <w:ind w:left="284"/>
        <w:rPr>
          <w:sz w:val="24"/>
          <w:szCs w:val="24"/>
        </w:rPr>
      </w:pPr>
      <w:r w:rsidRPr="00B33DA7">
        <w:rPr>
          <w:sz w:val="24"/>
          <w:szCs w:val="24"/>
        </w:rPr>
        <w:t>1)</w:t>
      </w:r>
      <w:r w:rsidRPr="00B33DA7">
        <w:rPr>
          <w:sz w:val="24"/>
          <w:szCs w:val="24"/>
        </w:rPr>
        <w:tab/>
        <w:t>текст заявления не поддается прочтению;</w:t>
      </w:r>
    </w:p>
    <w:p w:rsidR="00B33DA7" w:rsidRPr="00B33DA7" w:rsidRDefault="00B33DA7" w:rsidP="009075DB">
      <w:pPr>
        <w:pStyle w:val="2"/>
        <w:tabs>
          <w:tab w:val="left" w:pos="993"/>
        </w:tabs>
        <w:spacing w:after="0" w:line="240" w:lineRule="auto"/>
        <w:ind w:left="284"/>
        <w:rPr>
          <w:sz w:val="24"/>
          <w:szCs w:val="24"/>
        </w:rPr>
      </w:pPr>
      <w:r w:rsidRPr="00B33DA7">
        <w:rPr>
          <w:sz w:val="24"/>
          <w:szCs w:val="24"/>
        </w:rPr>
        <w:t>2)</w:t>
      </w:r>
      <w:r w:rsidRPr="00B33DA7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B33DA7" w:rsidRPr="00B33DA7" w:rsidRDefault="00B33DA7" w:rsidP="009075DB">
      <w:pPr>
        <w:pStyle w:val="2"/>
        <w:tabs>
          <w:tab w:val="left" w:pos="993"/>
        </w:tabs>
        <w:spacing w:after="0" w:line="240" w:lineRule="auto"/>
        <w:ind w:left="284"/>
        <w:rPr>
          <w:sz w:val="24"/>
          <w:szCs w:val="24"/>
        </w:rPr>
      </w:pPr>
      <w:r w:rsidRPr="00B33DA7">
        <w:rPr>
          <w:sz w:val="24"/>
          <w:szCs w:val="24"/>
        </w:rPr>
        <w:t>3)</w:t>
      </w:r>
      <w:r w:rsidRPr="00B33DA7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B33DA7" w:rsidRPr="00B33DA7" w:rsidRDefault="00B33DA7" w:rsidP="009075DB">
      <w:pPr>
        <w:pStyle w:val="2"/>
        <w:tabs>
          <w:tab w:val="left" w:pos="993"/>
        </w:tabs>
        <w:spacing w:after="0" w:line="240" w:lineRule="auto"/>
        <w:ind w:left="284"/>
        <w:rPr>
          <w:sz w:val="24"/>
          <w:szCs w:val="24"/>
        </w:rPr>
      </w:pPr>
      <w:r w:rsidRPr="00B33DA7">
        <w:rPr>
          <w:sz w:val="24"/>
          <w:szCs w:val="24"/>
        </w:rPr>
        <w:t>4)</w:t>
      </w:r>
      <w:r w:rsidRPr="00B33DA7">
        <w:rPr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B33DA7" w:rsidRPr="00B33DA7" w:rsidRDefault="00B33DA7" w:rsidP="009075DB">
      <w:pPr>
        <w:pStyle w:val="2"/>
        <w:tabs>
          <w:tab w:val="left" w:pos="993"/>
        </w:tabs>
        <w:spacing w:after="0" w:line="240" w:lineRule="auto"/>
        <w:ind w:left="284"/>
        <w:rPr>
          <w:sz w:val="24"/>
          <w:szCs w:val="24"/>
        </w:rPr>
      </w:pPr>
      <w:r w:rsidRPr="00B33DA7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B33DA7" w:rsidRPr="00B33DA7" w:rsidRDefault="00B33DA7" w:rsidP="009075DB">
      <w:pPr>
        <w:pStyle w:val="2"/>
        <w:tabs>
          <w:tab w:val="left" w:pos="993"/>
        </w:tabs>
        <w:spacing w:after="0" w:line="240" w:lineRule="auto"/>
        <w:ind w:left="284"/>
        <w:rPr>
          <w:sz w:val="24"/>
          <w:szCs w:val="24"/>
        </w:rPr>
      </w:pPr>
      <w:r w:rsidRPr="00B33DA7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39.6. Сроки выполнения административной процедуры в органе муни</w:t>
      </w:r>
      <w:bookmarkStart w:id="1" w:name="_GoBack"/>
      <w:bookmarkEnd w:id="1"/>
      <w:r w:rsidRPr="00B33DA7">
        <w:rPr>
          <w:sz w:val="24"/>
          <w:szCs w:val="24"/>
        </w:rPr>
        <w:t>ципальной власти, МФЦ указаны в подразделе 12 раздела II Административного регламента.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39.7.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39.8. Основания для приостановления предоставления муниципальной услуги отсутствуют.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39.9.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lastRenderedPageBreak/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B33DA7">
        <w:rPr>
          <w:sz w:val="24"/>
          <w:szCs w:val="24"/>
        </w:rPr>
        <w:t>с даты регистрации</w:t>
      </w:r>
      <w:proofErr w:type="gramEnd"/>
      <w:r w:rsidRPr="00B33DA7">
        <w:rPr>
          <w:sz w:val="24"/>
          <w:szCs w:val="24"/>
        </w:rPr>
        <w:t xml:space="preserve"> заявления.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39.10.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B33DA7" w:rsidRPr="00B33DA7" w:rsidRDefault="00B33DA7" w:rsidP="00B33DA7">
      <w:pPr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39.11.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Приём заявления и документов, их регистрация</w:t>
      </w: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40.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41.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42.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43.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B33DA7">
        <w:rPr>
          <w:rFonts w:eastAsiaTheme="minorHAnsi"/>
          <w:sz w:val="24"/>
          <w:szCs w:val="24"/>
          <w:lang w:eastAsia="en-US"/>
        </w:rPr>
        <w:t>Направление межведомственного запроса</w:t>
      </w: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44.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B33D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DA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B33DA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45.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46.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Рассмотрение документов, представленных заявителем,</w:t>
      </w: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подготовка ответа</w:t>
      </w: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47. Основанием для начала административной процедуры является получение </w:t>
      </w:r>
      <w:r w:rsidRPr="00B33DA7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48. Время выполнения административной процедуры </w:t>
      </w:r>
      <w:r w:rsidRPr="00B33D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7 дней </w:t>
      </w:r>
      <w:r w:rsidRPr="00B33DA7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49.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B33DA7">
        <w:rPr>
          <w:rFonts w:eastAsiaTheme="minorHAnsi"/>
          <w:sz w:val="24"/>
          <w:szCs w:val="24"/>
          <w:lang w:eastAsia="en-US"/>
        </w:rPr>
        <w:t>Выдача заявителю результата предоставления</w:t>
      </w: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B33DA7">
        <w:rPr>
          <w:rFonts w:eastAsiaTheme="minorHAnsi"/>
          <w:sz w:val="24"/>
          <w:szCs w:val="24"/>
          <w:lang w:eastAsia="en-US"/>
        </w:rPr>
        <w:t>муниципальной услуги</w:t>
      </w:r>
    </w:p>
    <w:p w:rsidR="00B33DA7" w:rsidRPr="00B33DA7" w:rsidRDefault="00B33DA7" w:rsidP="00B33DA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50.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 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51. </w:t>
      </w:r>
      <w:r w:rsidRPr="00B33DA7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B33DA7">
        <w:rPr>
          <w:rFonts w:ascii="Times New Roman" w:hAnsi="Times New Roman" w:cs="Times New Roman"/>
          <w:sz w:val="24"/>
          <w:szCs w:val="24"/>
        </w:rPr>
        <w:t xml:space="preserve"> </w:t>
      </w:r>
      <w:r w:rsidRPr="00B33DA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B33DA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52. Время выполнения административной процедуры: осуществляется в течение 3-х дней.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53. Результатом выполнения административной процедуры является выдача заявителю: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B33DA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33DA7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B33DA7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B33DA7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4F16" w:rsidRDefault="00B33DA7" w:rsidP="00B33D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F16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B34F1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34F1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B33DA7" w:rsidRPr="00B33DA7" w:rsidRDefault="00B33DA7" w:rsidP="00B33D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 xml:space="preserve">Порядок осуществления текущего </w:t>
      </w:r>
      <w:proofErr w:type="gramStart"/>
      <w:r w:rsidRPr="00B33DA7">
        <w:rPr>
          <w:sz w:val="24"/>
          <w:szCs w:val="24"/>
        </w:rPr>
        <w:t>контроля за</w:t>
      </w:r>
      <w:proofErr w:type="gramEnd"/>
      <w:r w:rsidRPr="00B33DA7">
        <w:rPr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54. Текущий </w:t>
      </w:r>
      <w:proofErr w:type="gramStart"/>
      <w:r w:rsidRPr="00B33D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3DA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</w:t>
      </w:r>
      <w:r w:rsidRPr="00B33DA7">
        <w:rPr>
          <w:rFonts w:ascii="Times New Roman" w:hAnsi="Times New Roman" w:cs="Times New Roman"/>
          <w:sz w:val="24"/>
          <w:szCs w:val="24"/>
        </w:rPr>
        <w:lastRenderedPageBreak/>
        <w:t>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55.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33DA7" w:rsidRPr="00B33DA7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3DA7" w:rsidRPr="00B33DA7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B33DA7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B33DA7" w:rsidRPr="00B33DA7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B33DA7" w:rsidRPr="00B33DA7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B33DA7" w:rsidRPr="00B33DA7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3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3DA7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56.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57.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B33DA7" w:rsidRPr="00B33DA7" w:rsidRDefault="00B33DA7" w:rsidP="00B33D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58.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</w:t>
      </w:r>
    </w:p>
    <w:p w:rsidR="00B33DA7" w:rsidRPr="00B33DA7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B33DA7" w:rsidRPr="00B33DA7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59.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33DA7" w:rsidRPr="00B33DA7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B33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3DA7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B33DA7" w:rsidRPr="00B33DA7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B33DA7" w:rsidRPr="00B33DA7" w:rsidRDefault="00B33DA7" w:rsidP="00B33D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A7">
        <w:rPr>
          <w:rFonts w:ascii="Times New Roman" w:hAnsi="Times New Roman" w:cs="Times New Roman"/>
          <w:sz w:val="24"/>
          <w:szCs w:val="24"/>
        </w:rPr>
        <w:t>60.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33DA7" w:rsidRPr="00B33DA7" w:rsidRDefault="00B33DA7" w:rsidP="00B33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DA7" w:rsidRPr="00B34F16" w:rsidRDefault="00B33DA7" w:rsidP="00B33DA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34F16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61. Информация, указанная в данном разделе, подлежит обязательному размещению на Портале.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B33DA7">
        <w:rPr>
          <w:sz w:val="24"/>
          <w:szCs w:val="24"/>
        </w:rPr>
        <w:t>Информация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для заинтересованных лиц об их праве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на досудебное (внесудебное) обжалование действий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(бездействия) и (или) решений, принятых (осуществленных)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в ходе предоставления муниципальной услуги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62.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B33DA7">
        <w:rPr>
          <w:sz w:val="24"/>
          <w:szCs w:val="24"/>
        </w:rPr>
        <w:t>Органы муниципальной власти, организации и уполномоченные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B33DA7">
        <w:rPr>
          <w:sz w:val="24"/>
          <w:szCs w:val="24"/>
        </w:rPr>
        <w:t>направлена</w:t>
      </w:r>
      <w:proofErr w:type="gramEnd"/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жалоба заявителя в досудебном (внесудебном) порядке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33DA7">
        <w:rPr>
          <w:sz w:val="24"/>
          <w:szCs w:val="24"/>
        </w:rPr>
        <w:t>63. 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33DA7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B33DA7">
        <w:rPr>
          <w:sz w:val="24"/>
          <w:szCs w:val="24"/>
        </w:rPr>
        <w:t>Способы информирования заявителей о порядке подачи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и рассмотрения жалобы, в том числе с использованием Портала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>64.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B33DA7">
        <w:rPr>
          <w:sz w:val="24"/>
          <w:szCs w:val="24"/>
        </w:rPr>
        <w:t>Перечень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нормативных правовых актов, регулирующих порядок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досудебного (внесудебного) обжалования решений и действий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(бездействия) органа местного самоуправления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3DA7">
        <w:rPr>
          <w:sz w:val="24"/>
          <w:szCs w:val="24"/>
        </w:rPr>
        <w:t>Оренбургской области, а также его должностных лиц</w:t>
      </w: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3DA7" w:rsidRPr="00B33DA7" w:rsidRDefault="00B33DA7" w:rsidP="00B33D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DA7">
        <w:rPr>
          <w:sz w:val="24"/>
          <w:szCs w:val="24"/>
        </w:rPr>
        <w:t xml:space="preserve">65. Федеральный </w:t>
      </w:r>
      <w:hyperlink r:id="rId13" w:history="1">
        <w:r w:rsidRPr="00B33DA7">
          <w:rPr>
            <w:sz w:val="24"/>
            <w:szCs w:val="24"/>
          </w:rPr>
          <w:t>закон</w:t>
        </w:r>
      </w:hyperlink>
      <w:r w:rsidRPr="00B33DA7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33DA7" w:rsidRPr="00B33DA7" w:rsidRDefault="00BD211B" w:rsidP="00B33DA7">
      <w:pPr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hyperlink r:id="rId14" w:anchor="/document/27537955/entry/0" w:history="1">
        <w:proofErr w:type="gramStart"/>
        <w:r w:rsidR="00B33DA7" w:rsidRPr="00B33DA7">
          <w:rPr>
            <w:color w:val="22272F"/>
            <w:sz w:val="24"/>
            <w:szCs w:val="24"/>
          </w:rPr>
          <w:t>постановление</w:t>
        </w:r>
      </w:hyperlink>
      <w:r w:rsidR="00B33DA7" w:rsidRPr="00B33DA7">
        <w:rPr>
          <w:color w:val="22272F"/>
          <w:sz w:val="24"/>
          <w:szCs w:val="24"/>
        </w:rPr>
        <w:t xml:space="preserve"> Правительства РФ </w:t>
      </w:r>
      <w:r w:rsidR="00B33DA7" w:rsidRPr="00B33DA7">
        <w:rPr>
          <w:sz w:val="24"/>
          <w:szCs w:val="24"/>
        </w:rPr>
        <w:t xml:space="preserve">от 16 августа 2012 № 840 </w:t>
      </w:r>
      <w:r w:rsidR="00B33DA7" w:rsidRPr="00B33DA7">
        <w:rPr>
          <w:color w:val="22272F"/>
          <w:sz w:val="24"/>
          <w:szCs w:val="24"/>
        </w:rPr>
        <w:t xml:space="preserve">«О порядке </w:t>
      </w:r>
      <w:r w:rsidR="00B33DA7" w:rsidRPr="00B33DA7">
        <w:rPr>
          <w:sz w:val="24"/>
          <w:szCs w:val="24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="00B33DA7" w:rsidRPr="00B33DA7">
        <w:rPr>
          <w:sz w:val="24"/>
          <w:szCs w:val="24"/>
        </w:rPr>
        <w:lastRenderedPageBreak/>
        <w:t>деятельности, и их должностных лиц, организаций, предусмотренных</w:t>
      </w:r>
      <w:proofErr w:type="gramEnd"/>
      <w:r w:rsidR="00B33DA7" w:rsidRPr="00B33DA7">
        <w:rPr>
          <w:sz w:val="24"/>
          <w:szCs w:val="24"/>
        </w:rPr>
        <w:t xml:space="preserve"> </w:t>
      </w:r>
      <w:hyperlink r:id="rId15" w:history="1">
        <w:r w:rsidR="00B33DA7" w:rsidRPr="00B33DA7">
          <w:rPr>
            <w:sz w:val="24"/>
            <w:szCs w:val="24"/>
          </w:rPr>
          <w:t>частью 1.1 статьи 16</w:t>
        </w:r>
      </w:hyperlink>
      <w:r w:rsidR="00B33DA7" w:rsidRPr="00B33DA7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B33DA7" w:rsidRPr="00B33DA7">
        <w:rPr>
          <w:color w:val="22272F"/>
          <w:sz w:val="24"/>
          <w:szCs w:val="24"/>
        </w:rPr>
        <w:t>».</w:t>
      </w:r>
    </w:p>
    <w:p w:rsidR="00B33DA7" w:rsidRPr="00442118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Pr="00442118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Pr="00442118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9075DB" w:rsidRDefault="009075DB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Pr="00442118" w:rsidRDefault="00B33DA7" w:rsidP="00B33DA7">
      <w:pPr>
        <w:autoSpaceDE w:val="0"/>
        <w:autoSpaceDN w:val="0"/>
        <w:adjustRightInd w:val="0"/>
        <w:ind w:firstLine="709"/>
        <w:jc w:val="both"/>
      </w:pPr>
    </w:p>
    <w:p w:rsidR="00B33DA7" w:rsidRPr="00B33DA7" w:rsidRDefault="00B33DA7" w:rsidP="00B33DA7">
      <w:pPr>
        <w:ind w:firstLine="709"/>
        <w:jc w:val="right"/>
        <w:rPr>
          <w:sz w:val="24"/>
          <w:szCs w:val="24"/>
        </w:rPr>
      </w:pPr>
      <w:r w:rsidRPr="00B33DA7">
        <w:rPr>
          <w:sz w:val="24"/>
          <w:szCs w:val="24"/>
        </w:rPr>
        <w:lastRenderedPageBreak/>
        <w:t xml:space="preserve">Приложение  </w:t>
      </w:r>
      <w:r w:rsidR="00B34F16">
        <w:rPr>
          <w:sz w:val="24"/>
          <w:szCs w:val="24"/>
        </w:rPr>
        <w:t>№2</w:t>
      </w:r>
    </w:p>
    <w:p w:rsidR="00B33DA7" w:rsidRPr="00B33DA7" w:rsidRDefault="00B33DA7" w:rsidP="00B33DA7">
      <w:pPr>
        <w:ind w:firstLine="709"/>
        <w:jc w:val="right"/>
        <w:rPr>
          <w:bCs/>
          <w:sz w:val="24"/>
          <w:szCs w:val="24"/>
        </w:rPr>
      </w:pPr>
      <w:r w:rsidRPr="00B33DA7">
        <w:rPr>
          <w:sz w:val="24"/>
          <w:szCs w:val="24"/>
        </w:rPr>
        <w:t xml:space="preserve">к Административному регламенту </w:t>
      </w:r>
      <w:r w:rsidRPr="00B33DA7">
        <w:rPr>
          <w:bCs/>
          <w:sz w:val="24"/>
          <w:szCs w:val="24"/>
        </w:rPr>
        <w:t xml:space="preserve"> </w:t>
      </w:r>
    </w:p>
    <w:p w:rsidR="00B33DA7" w:rsidRPr="00B33DA7" w:rsidRDefault="00B33DA7" w:rsidP="00B33DA7">
      <w:pPr>
        <w:ind w:firstLine="709"/>
        <w:jc w:val="right"/>
        <w:rPr>
          <w:bCs/>
          <w:sz w:val="24"/>
          <w:szCs w:val="24"/>
        </w:rPr>
      </w:pPr>
    </w:p>
    <w:p w:rsidR="00B33DA7" w:rsidRPr="00185544" w:rsidRDefault="00B33DA7" w:rsidP="00B33DA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85544">
        <w:rPr>
          <w:rFonts w:ascii="Times New Roman" w:hAnsi="Times New Roman" w:cs="Times New Roman"/>
          <w:b w:val="0"/>
          <w:bCs w:val="0"/>
          <w:color w:val="26282F"/>
          <w:sz w:val="24"/>
          <w:szCs w:val="24"/>
        </w:rPr>
        <w:t>ФОРМА</w:t>
      </w:r>
      <w:r w:rsidRPr="00185544">
        <w:rPr>
          <w:rFonts w:ascii="Times New Roman" w:hAnsi="Times New Roman" w:cs="Times New Roman"/>
          <w:b w:val="0"/>
          <w:bCs w:val="0"/>
          <w:color w:val="26282F"/>
          <w:sz w:val="24"/>
          <w:szCs w:val="24"/>
        </w:rPr>
        <w:br/>
        <w:t xml:space="preserve">заявления о </w:t>
      </w:r>
      <w:r w:rsidRPr="00185544">
        <w:rPr>
          <w:rFonts w:ascii="Times New Roman" w:hAnsi="Times New Roman" w:cs="Times New Roman"/>
          <w:b w:val="0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33DA7" w:rsidRPr="00185544" w:rsidRDefault="00B33DA7" w:rsidP="00B33DA7">
      <w:pPr>
        <w:widowControl w:val="0"/>
        <w:ind w:firstLine="709"/>
        <w:jc w:val="center"/>
      </w:pPr>
    </w:p>
    <w:p w:rsidR="00B33DA7" w:rsidRPr="00442118" w:rsidRDefault="00B33DA7" w:rsidP="00B33DA7">
      <w:pPr>
        <w:ind w:firstLine="709"/>
      </w:pPr>
    </w:p>
    <w:p w:rsidR="00B33DA7" w:rsidRPr="00442118" w:rsidRDefault="00B33DA7" w:rsidP="00B33DA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4532DF" w:rsidRPr="006C018E" w:rsidTr="007E0C6C">
        <w:tc>
          <w:tcPr>
            <w:tcW w:w="10314" w:type="dxa"/>
          </w:tcPr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4532DF" w:rsidRPr="006C018E" w:rsidTr="007E0C6C">
        <w:tc>
          <w:tcPr>
            <w:tcW w:w="10314" w:type="dxa"/>
          </w:tcPr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4532DF" w:rsidRPr="006C018E" w:rsidRDefault="004532DF" w:rsidP="007E0C6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DA7" w:rsidRDefault="00B33DA7" w:rsidP="004532DF"/>
    <w:p w:rsidR="00B33DA7" w:rsidRPr="00442118" w:rsidRDefault="00B33DA7" w:rsidP="00B33DA7">
      <w:pPr>
        <w:ind w:firstLine="709"/>
        <w:jc w:val="center"/>
      </w:pPr>
      <w:r w:rsidRPr="00442118">
        <w:t>Заявление</w:t>
      </w:r>
    </w:p>
    <w:p w:rsidR="00B33DA7" w:rsidRPr="00442118" w:rsidRDefault="00B33DA7" w:rsidP="00B33DA7">
      <w:pPr>
        <w:ind w:firstLine="709"/>
        <w:jc w:val="center"/>
      </w:pPr>
      <w:r w:rsidRPr="00442118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ind w:firstLine="709"/>
        <w:jc w:val="both"/>
      </w:pPr>
      <w:r w:rsidRPr="00442118">
        <w:rPr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Pr="00442118"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ind w:firstLine="709"/>
      </w:pPr>
      <w:r w:rsidRPr="00442118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B33DA7" w:rsidRPr="00442118" w:rsidRDefault="00B33DA7" w:rsidP="00B33DA7">
      <w:pPr>
        <w:ind w:firstLine="709"/>
        <w:jc w:val="center"/>
      </w:pPr>
      <w:r w:rsidRPr="00442118">
        <w:t xml:space="preserve">______________________________________________________________________________________(с учетом </w:t>
      </w:r>
      <w:proofErr w:type="gramStart"/>
      <w:r w:rsidRPr="00442118">
        <w:t>ч</w:t>
      </w:r>
      <w:proofErr w:type="gramEnd"/>
      <w:r w:rsidRPr="00442118">
        <w:t>. 2 и ч. 3 ст. 38 Градостроительного кодекса Российской Федерации)</w:t>
      </w:r>
    </w:p>
    <w:p w:rsidR="00B33DA7" w:rsidRPr="00442118" w:rsidRDefault="00B33DA7" w:rsidP="00B33DA7">
      <w:pPr>
        <w:ind w:firstLine="709"/>
        <w:jc w:val="both"/>
      </w:pPr>
      <w:r w:rsidRPr="00442118">
        <w:t>_____________________________________________________________________________________.</w:t>
      </w: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ind w:firstLine="709"/>
        <w:jc w:val="both"/>
      </w:pPr>
      <w:r w:rsidRPr="00442118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B33DA7" w:rsidRPr="00442118" w:rsidRDefault="00B33DA7" w:rsidP="00B33DA7">
      <w:pPr>
        <w:ind w:firstLine="709"/>
        <w:jc w:val="both"/>
      </w:pPr>
      <w:r w:rsidRPr="00442118">
        <w:t>______________________________________________________________________________________</w:t>
      </w:r>
    </w:p>
    <w:p w:rsidR="00B33DA7" w:rsidRPr="00442118" w:rsidRDefault="00B33DA7" w:rsidP="00B33DA7">
      <w:pPr>
        <w:ind w:firstLine="709"/>
        <w:jc w:val="center"/>
      </w:pPr>
      <w:r w:rsidRPr="00442118">
        <w:t xml:space="preserve">(с учетом </w:t>
      </w:r>
      <w:proofErr w:type="gramStart"/>
      <w:r w:rsidRPr="00442118">
        <w:t>ч</w:t>
      </w:r>
      <w:proofErr w:type="gramEnd"/>
      <w:r w:rsidRPr="00442118">
        <w:t>. 2 и ч. 3 ст. 38 Градостроительного кодекса Российской Федерации)</w:t>
      </w:r>
    </w:p>
    <w:p w:rsidR="00B33DA7" w:rsidRPr="00442118" w:rsidRDefault="00B33DA7" w:rsidP="00B33DA7">
      <w:pPr>
        <w:ind w:firstLine="709"/>
        <w:jc w:val="both"/>
      </w:pPr>
      <w:r w:rsidRPr="00442118">
        <w:t>______________________________________________________________________________________</w:t>
      </w:r>
    </w:p>
    <w:p w:rsidR="00B33DA7" w:rsidRPr="00442118" w:rsidRDefault="00B33DA7" w:rsidP="00B33DA7">
      <w:pPr>
        <w:ind w:firstLine="709"/>
        <w:jc w:val="both"/>
      </w:pPr>
      <w:r w:rsidRPr="00442118">
        <w:t>_____________________________________________________________________________________.</w:t>
      </w: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ind w:firstLine="709"/>
        <w:jc w:val="both"/>
      </w:pPr>
      <w:r w:rsidRPr="00442118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B33DA7" w:rsidRPr="00442118" w:rsidRDefault="00B33DA7" w:rsidP="00B33DA7">
      <w:pPr>
        <w:ind w:firstLine="709"/>
        <w:jc w:val="center"/>
      </w:pPr>
      <w:r w:rsidRPr="00442118">
        <w:t xml:space="preserve">(с учетом </w:t>
      </w:r>
      <w:proofErr w:type="gramStart"/>
      <w:r w:rsidRPr="00442118">
        <w:t>ч</w:t>
      </w:r>
      <w:proofErr w:type="gramEnd"/>
      <w:r w:rsidRPr="00442118">
        <w:t>. 2 и ч. 3 ст. 38 Градостроительного кодекса Российской Федерации)</w:t>
      </w: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ind w:firstLine="709"/>
        <w:jc w:val="both"/>
      </w:pPr>
      <w:r w:rsidRPr="00442118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B33DA7" w:rsidRPr="00442118" w:rsidRDefault="00B33DA7" w:rsidP="00B33DA7">
      <w:pPr>
        <w:ind w:firstLine="709"/>
        <w:jc w:val="both"/>
      </w:pPr>
      <w:r w:rsidRPr="00442118">
        <w:t>___________________________________________________________________________________________________________________________________________________________________________.</w:t>
      </w:r>
    </w:p>
    <w:p w:rsidR="00B33DA7" w:rsidRPr="00442118" w:rsidRDefault="00B33DA7" w:rsidP="00B33DA7">
      <w:pPr>
        <w:ind w:firstLine="709"/>
        <w:jc w:val="center"/>
      </w:pPr>
      <w:r w:rsidRPr="00442118">
        <w:t xml:space="preserve">(с учетом </w:t>
      </w:r>
      <w:proofErr w:type="gramStart"/>
      <w:r w:rsidRPr="00442118">
        <w:t>ч</w:t>
      </w:r>
      <w:proofErr w:type="gramEnd"/>
      <w:r w:rsidRPr="00442118">
        <w:t>. 2 и ч. 3 ст. 38 Градостроительного кодекса Российской Федерации)</w:t>
      </w: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ind w:firstLine="709"/>
      </w:pPr>
      <w:r w:rsidRPr="00442118"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ind w:firstLine="709"/>
        <w:jc w:val="both"/>
      </w:pPr>
      <w:r w:rsidRPr="00442118"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442118">
        <w:t>ю(</w:t>
      </w:r>
      <w:proofErr w:type="gramEnd"/>
      <w:r w:rsidRPr="00442118">
        <w:t>ем).</w:t>
      </w: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widowControl w:val="0"/>
        <w:ind w:firstLine="709"/>
        <w:jc w:val="both"/>
      </w:pPr>
      <w:r w:rsidRPr="00442118">
        <w:t>Приложение: опись прилагаемых к заявлению документов на ____ листах.</w:t>
      </w:r>
    </w:p>
    <w:p w:rsidR="00B33DA7" w:rsidRPr="00442118" w:rsidRDefault="00B33DA7" w:rsidP="00B33DA7">
      <w:pPr>
        <w:widowControl w:val="0"/>
        <w:ind w:firstLine="709"/>
        <w:jc w:val="both"/>
      </w:pPr>
    </w:p>
    <w:p w:rsidR="00B33DA7" w:rsidRPr="00442118" w:rsidRDefault="00B33DA7" w:rsidP="00B33DA7">
      <w:pPr>
        <w:ind w:firstLine="709"/>
        <w:jc w:val="both"/>
      </w:pPr>
      <w:r w:rsidRPr="00442118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B33DA7" w:rsidRPr="00442118" w:rsidTr="009075D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33DA7" w:rsidRPr="00442118" w:rsidRDefault="00B33DA7" w:rsidP="009075DB">
            <w:pPr>
              <w:ind w:firstLine="709"/>
              <w:jc w:val="both"/>
            </w:pPr>
          </w:p>
        </w:tc>
        <w:tc>
          <w:tcPr>
            <w:tcW w:w="411" w:type="dxa"/>
            <w:shd w:val="clear" w:color="auto" w:fill="auto"/>
          </w:tcPr>
          <w:p w:rsidR="00B33DA7" w:rsidRPr="00442118" w:rsidRDefault="00B33DA7" w:rsidP="009075DB">
            <w:pPr>
              <w:ind w:firstLine="709"/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33DA7" w:rsidRPr="00442118" w:rsidRDefault="00B33DA7" w:rsidP="009075DB">
            <w:pPr>
              <w:ind w:firstLine="709"/>
              <w:jc w:val="both"/>
            </w:pPr>
          </w:p>
        </w:tc>
        <w:tc>
          <w:tcPr>
            <w:tcW w:w="543" w:type="dxa"/>
            <w:shd w:val="clear" w:color="auto" w:fill="auto"/>
          </w:tcPr>
          <w:p w:rsidR="00B33DA7" w:rsidRPr="00442118" w:rsidRDefault="00B33DA7" w:rsidP="009075DB">
            <w:pPr>
              <w:ind w:firstLine="709"/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33DA7" w:rsidRPr="00442118" w:rsidRDefault="00B33DA7" w:rsidP="009075DB">
            <w:pPr>
              <w:ind w:firstLine="709"/>
              <w:jc w:val="both"/>
            </w:pPr>
          </w:p>
        </w:tc>
      </w:tr>
      <w:tr w:rsidR="00B33DA7" w:rsidRPr="00442118" w:rsidTr="009075D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33DA7" w:rsidRPr="00442118" w:rsidRDefault="00B33DA7" w:rsidP="009075DB">
            <w:pPr>
              <w:ind w:firstLine="709"/>
              <w:jc w:val="center"/>
            </w:pPr>
            <w:r w:rsidRPr="00442118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33DA7" w:rsidRPr="00442118" w:rsidRDefault="00B33DA7" w:rsidP="009075DB">
            <w:pPr>
              <w:ind w:firstLine="709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33DA7" w:rsidRPr="00442118" w:rsidRDefault="00B33DA7" w:rsidP="009075DB">
            <w:pPr>
              <w:ind w:firstLine="709"/>
              <w:jc w:val="center"/>
            </w:pPr>
            <w:r w:rsidRPr="00442118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33DA7" w:rsidRPr="00442118" w:rsidRDefault="00B33DA7" w:rsidP="009075DB">
            <w:pPr>
              <w:ind w:firstLine="709"/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33DA7" w:rsidRPr="00442118" w:rsidRDefault="00B33DA7" w:rsidP="009075DB">
            <w:pPr>
              <w:ind w:firstLine="709"/>
              <w:jc w:val="center"/>
            </w:pPr>
            <w:r w:rsidRPr="00442118">
              <w:t>(фамилия и инициалы)</w:t>
            </w:r>
          </w:p>
        </w:tc>
      </w:tr>
    </w:tbl>
    <w:p w:rsidR="00B33DA7" w:rsidRPr="00442118" w:rsidRDefault="00B33DA7" w:rsidP="00B33DA7">
      <w:pPr>
        <w:ind w:firstLine="709"/>
        <w:jc w:val="both"/>
      </w:pPr>
      <w:r w:rsidRPr="00442118">
        <w:t xml:space="preserve">          М.П. </w:t>
      </w:r>
    </w:p>
    <w:p w:rsidR="00B33DA7" w:rsidRPr="00442118" w:rsidRDefault="00B33DA7" w:rsidP="00B33DA7">
      <w:pPr>
        <w:ind w:firstLine="709"/>
        <w:jc w:val="both"/>
      </w:pPr>
      <w:r w:rsidRPr="00442118">
        <w:t>(для юридического лица)</w:t>
      </w:r>
      <w:r w:rsidRPr="00442118">
        <w:tab/>
      </w:r>
      <w:r w:rsidRPr="00442118">
        <w:tab/>
      </w:r>
      <w:r w:rsidRPr="00442118">
        <w:tab/>
        <w:t xml:space="preserve">    </w:t>
      </w:r>
      <w:r w:rsidRPr="00442118">
        <w:tab/>
      </w:r>
      <w:r w:rsidRPr="00442118">
        <w:tab/>
        <w:t xml:space="preserve">«____» ___________ 20___ г.   </w:t>
      </w: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ind w:firstLine="709"/>
        <w:jc w:val="both"/>
      </w:pPr>
      <w:r w:rsidRPr="00442118">
        <w:t>Должностное лицо,</w:t>
      </w:r>
    </w:p>
    <w:p w:rsidR="00B33DA7" w:rsidRPr="00442118" w:rsidRDefault="00B33DA7" w:rsidP="00B33D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33DA7" w:rsidRPr="00442118" w:rsidRDefault="00B33DA7" w:rsidP="00B33D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B33DA7" w:rsidRPr="00442118" w:rsidRDefault="00B33DA7" w:rsidP="00B33DA7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                             (фамилия и инициалы)                                                                                            (подпись)                         </w:t>
      </w:r>
      <w:r w:rsidRPr="00442118">
        <w:rPr>
          <w:rFonts w:ascii="Times New Roman" w:hAnsi="Times New Roman" w:cs="Times New Roman"/>
          <w:sz w:val="24"/>
          <w:szCs w:val="24"/>
        </w:rPr>
        <w:tab/>
      </w:r>
    </w:p>
    <w:p w:rsidR="004532DF" w:rsidRPr="00B7073A" w:rsidRDefault="004532DF" w:rsidP="004532DF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>2. Результат услуги прошу предоставить мне/представителю (при наличии доверенности) в виде: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2379D4">
        <w:rPr>
          <w:rFonts w:ascii="Courier New" w:hAnsi="Courier New" w:cs="Courier New"/>
        </w:rPr>
        <w:t xml:space="preserve"> 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2379D4">
        <w:rPr>
          <w:rFonts w:ascii="Courier New" w:hAnsi="Courier New" w:cs="Courier New"/>
        </w:rPr>
        <w:t xml:space="preserve"> │  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электронного документа, подписанного уполномоченным должностным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2379D4">
        <w:rPr>
          <w:rFonts w:ascii="Courier New" w:hAnsi="Courier New" w:cs="Courier New"/>
        </w:rPr>
        <w:t xml:space="preserve"> └───┘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proofErr w:type="gramStart"/>
      <w:r w:rsidRPr="002379D4">
        <w:rPr>
          <w:rFonts w:ascii="Courier New" w:hAnsi="Courier New" w:cs="Courier New"/>
        </w:rPr>
        <w:t>лицом с использованием квалифицированной электронной подписи (посредством</w:t>
      </w:r>
      <w:proofErr w:type="gramEnd"/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направления в личный кабинет </w:t>
      </w:r>
      <w:proofErr w:type="spellStart"/>
      <w:proofErr w:type="gramStart"/>
      <w:r w:rsidRPr="002379D4">
        <w:rPr>
          <w:rFonts w:ascii="Courier New" w:hAnsi="Courier New" w:cs="Courier New"/>
        </w:rPr>
        <w:t>интернет-портала</w:t>
      </w:r>
      <w:proofErr w:type="spellEnd"/>
      <w:proofErr w:type="gramEnd"/>
      <w:r w:rsidRPr="002379D4">
        <w:rPr>
          <w:rFonts w:ascii="Courier New" w:hAnsi="Courier New" w:cs="Courier New"/>
        </w:rPr>
        <w:t xml:space="preserve"> </w:t>
      </w:r>
      <w:proofErr w:type="spellStart"/>
      <w:r w:rsidRPr="002379D4">
        <w:rPr>
          <w:rFonts w:ascii="Courier New" w:hAnsi="Courier New" w:cs="Courier New"/>
        </w:rPr>
        <w:t>www.gosuslugi.ru</w:t>
      </w:r>
      <w:proofErr w:type="spellEnd"/>
      <w:r w:rsidRPr="002379D4">
        <w:rPr>
          <w:rFonts w:ascii="Courier New" w:hAnsi="Courier New" w:cs="Courier New"/>
        </w:rPr>
        <w:t>);</w:t>
      </w:r>
    </w:p>
    <w:p w:rsidR="004532DF" w:rsidRPr="002379D4" w:rsidRDefault="004532DF" w:rsidP="004532DF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</w:t>
      </w:r>
    </w:p>
    <w:p w:rsidR="004532DF" w:rsidRPr="002379D4" w:rsidRDefault="004532DF" w:rsidP="004532DF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документа на бумажном носителе в МФЦ.</w:t>
      </w:r>
    </w:p>
    <w:p w:rsidR="004532DF" w:rsidRPr="002379D4" w:rsidRDefault="004532DF" w:rsidP="004532DF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</w:t>
      </w:r>
    </w:p>
    <w:p w:rsidR="004532DF" w:rsidRPr="00B7073A" w:rsidRDefault="004532DF" w:rsidP="004532DF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4532DF" w:rsidRPr="00B7073A" w:rsidRDefault="004532DF" w:rsidP="004532DF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4532DF" w:rsidRPr="002379D4" w:rsidRDefault="004532DF" w:rsidP="004532DF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4532DF" w:rsidRPr="002379D4" w:rsidRDefault="004532DF" w:rsidP="004532DF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произвести регистрацию на </w:t>
      </w:r>
      <w:proofErr w:type="spellStart"/>
      <w:proofErr w:type="gramStart"/>
      <w:r w:rsidRPr="002379D4">
        <w:rPr>
          <w:rFonts w:ascii="Courier New" w:hAnsi="Courier New" w:cs="Courier New"/>
        </w:rPr>
        <w:t>интернет-портале</w:t>
      </w:r>
      <w:proofErr w:type="spellEnd"/>
      <w:proofErr w:type="gramEnd"/>
      <w:r w:rsidRPr="002379D4">
        <w:rPr>
          <w:rFonts w:ascii="Courier New" w:hAnsi="Courier New" w:cs="Courier New"/>
        </w:rPr>
        <w:t xml:space="preserve"> </w:t>
      </w:r>
      <w:proofErr w:type="spellStart"/>
      <w:r w:rsidRPr="002379D4">
        <w:rPr>
          <w:rFonts w:ascii="Courier New" w:hAnsi="Courier New" w:cs="Courier New"/>
        </w:rPr>
        <w:t>www.gosuslugi.ru</w:t>
      </w:r>
      <w:proofErr w:type="spellEnd"/>
      <w:r w:rsidRPr="002379D4">
        <w:rPr>
          <w:rFonts w:ascii="Courier New" w:hAnsi="Courier New" w:cs="Courier New"/>
        </w:rPr>
        <w:t xml:space="preserve"> (в ЕСИА);</w:t>
      </w:r>
    </w:p>
    <w:p w:rsidR="004532DF" w:rsidRPr="002379D4" w:rsidRDefault="004532DF" w:rsidP="004532DF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4532DF" w:rsidRPr="002379D4" w:rsidRDefault="004532DF" w:rsidP="004532DF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lastRenderedPageBreak/>
        <w:t>┌───┐</w:t>
      </w:r>
    </w:p>
    <w:p w:rsidR="004532DF" w:rsidRPr="002379D4" w:rsidRDefault="004532DF" w:rsidP="004532DF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восстановить доступ на </w:t>
      </w:r>
      <w:proofErr w:type="spellStart"/>
      <w:proofErr w:type="gramStart"/>
      <w:r w:rsidRPr="002379D4">
        <w:rPr>
          <w:rFonts w:ascii="Courier New" w:hAnsi="Courier New" w:cs="Courier New"/>
        </w:rPr>
        <w:t>интернет-портале</w:t>
      </w:r>
      <w:proofErr w:type="spellEnd"/>
      <w:proofErr w:type="gramEnd"/>
      <w:r w:rsidRPr="002379D4">
        <w:rPr>
          <w:rFonts w:ascii="Courier New" w:hAnsi="Courier New" w:cs="Courier New"/>
        </w:rPr>
        <w:t xml:space="preserve"> </w:t>
      </w:r>
      <w:proofErr w:type="spellStart"/>
      <w:r w:rsidRPr="002379D4">
        <w:rPr>
          <w:rFonts w:ascii="Courier New" w:hAnsi="Courier New" w:cs="Courier New"/>
        </w:rPr>
        <w:t>www.gosuslugi.ru</w:t>
      </w:r>
      <w:proofErr w:type="spellEnd"/>
      <w:r w:rsidRPr="002379D4">
        <w:rPr>
          <w:rFonts w:ascii="Courier New" w:hAnsi="Courier New" w:cs="Courier New"/>
        </w:rPr>
        <w:t xml:space="preserve"> (в ЕСИА);</w:t>
      </w:r>
    </w:p>
    <w:p w:rsidR="004532DF" w:rsidRPr="002379D4" w:rsidRDefault="004532DF" w:rsidP="004532DF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4532DF" w:rsidRPr="002379D4" w:rsidRDefault="004532DF" w:rsidP="004532DF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4532DF" w:rsidRPr="002379D4" w:rsidRDefault="004532DF" w:rsidP="004532DF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подтвердить    регистрацию    учетной   записи   на </w:t>
      </w:r>
      <w:proofErr w:type="spellStart"/>
      <w:proofErr w:type="gramStart"/>
      <w:r w:rsidRPr="002379D4">
        <w:rPr>
          <w:rFonts w:ascii="Courier New" w:hAnsi="Courier New" w:cs="Courier New"/>
        </w:rPr>
        <w:t>интернет-портале</w:t>
      </w:r>
      <w:proofErr w:type="spellEnd"/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</w:tblGrid>
      <w:tr w:rsidR="004532DF" w:rsidTr="007E0C6C">
        <w:tc>
          <w:tcPr>
            <w:tcW w:w="480" w:type="dxa"/>
          </w:tcPr>
          <w:p w:rsidR="004532DF" w:rsidRDefault="004532DF" w:rsidP="007E0C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:rsidR="004532DF" w:rsidRPr="002379D4" w:rsidRDefault="004532DF" w:rsidP="004532DF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</w:p>
    <w:p w:rsidR="004532DF" w:rsidRPr="00B7073A" w:rsidRDefault="004532DF" w:rsidP="004532DF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</w:t>
      </w:r>
      <w:proofErr w:type="spellStart"/>
      <w:r w:rsidRPr="002379D4">
        <w:rPr>
          <w:rFonts w:ascii="Courier New" w:hAnsi="Courier New" w:cs="Courier New"/>
        </w:rPr>
        <w:t>┌───┐┌───┐┌───┐</w:t>
      </w:r>
      <w:proofErr w:type="spellEnd"/>
      <w:r w:rsidRPr="002379D4">
        <w:rPr>
          <w:rFonts w:ascii="Courier New" w:hAnsi="Courier New" w:cs="Courier New"/>
        </w:rPr>
        <w:t xml:space="preserve"> </w:t>
      </w:r>
      <w:proofErr w:type="spellStart"/>
      <w:r w:rsidRPr="002379D4">
        <w:rPr>
          <w:rFonts w:ascii="Courier New" w:hAnsi="Courier New" w:cs="Courier New"/>
        </w:rPr>
        <w:t>┌───┐┌───┐┌───┐</w:t>
      </w:r>
      <w:proofErr w:type="spellEnd"/>
      <w:r w:rsidRPr="002379D4">
        <w:rPr>
          <w:rFonts w:ascii="Courier New" w:hAnsi="Courier New" w:cs="Courier New"/>
        </w:rPr>
        <w:t xml:space="preserve"> ┌───┐┌───┐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</w:t>
      </w:r>
      <w:proofErr w:type="gramStart"/>
      <w:r w:rsidRPr="002379D4">
        <w:rPr>
          <w:rFonts w:ascii="Courier New" w:hAnsi="Courier New" w:cs="Courier New"/>
        </w:rPr>
        <w:t xml:space="preserve"> │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│-│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│-│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│-│   ││   │</w:t>
      </w:r>
      <w:proofErr w:type="gramEnd"/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</w:t>
      </w:r>
      <w:proofErr w:type="spellStart"/>
      <w:r w:rsidRPr="002379D4">
        <w:rPr>
          <w:rFonts w:ascii="Courier New" w:hAnsi="Courier New" w:cs="Courier New"/>
        </w:rPr>
        <w:t>└───┘└───┘└───┘</w:t>
      </w:r>
      <w:proofErr w:type="spellEnd"/>
      <w:r w:rsidRPr="002379D4">
        <w:rPr>
          <w:rFonts w:ascii="Courier New" w:hAnsi="Courier New" w:cs="Courier New"/>
        </w:rPr>
        <w:t xml:space="preserve"> </w:t>
      </w:r>
      <w:proofErr w:type="spellStart"/>
      <w:r w:rsidRPr="002379D4">
        <w:rPr>
          <w:rFonts w:ascii="Courier New" w:hAnsi="Courier New" w:cs="Courier New"/>
        </w:rPr>
        <w:t>└───┘└───┘└───┘</w:t>
      </w:r>
      <w:proofErr w:type="spellEnd"/>
      <w:r w:rsidRPr="002379D4">
        <w:rPr>
          <w:rFonts w:ascii="Courier New" w:hAnsi="Courier New" w:cs="Courier New"/>
        </w:rPr>
        <w:t xml:space="preserve"> └───┘└───┘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номер мобильного телефона в федеральном формате: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┌───┐┌───┐┌───┐┌───┐┌───┐┌───┐┌───┐┌───┐┌───┐┌───┐┌───┐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└───┘└───┘└───┘└───┘└───┘└───┘└───┘└───┘└───┘└───┘└───┘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proofErr w:type="spellStart"/>
      <w:r w:rsidRPr="002379D4">
        <w:rPr>
          <w:rFonts w:ascii="Courier New" w:hAnsi="Courier New" w:cs="Courier New"/>
        </w:rPr>
        <w:t>e-mail</w:t>
      </w:r>
      <w:proofErr w:type="spellEnd"/>
      <w:r w:rsidRPr="002379D4">
        <w:rPr>
          <w:rFonts w:ascii="Courier New" w:hAnsi="Courier New" w:cs="Courier New"/>
        </w:rPr>
        <w:t xml:space="preserve"> ________________________ (если имеется)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гражданство - Российская Федерация/________________________________________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   (наименование иностранного государства)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В случае</w:t>
      </w:r>
      <w:proofErr w:type="gramStart"/>
      <w:r w:rsidRPr="002379D4">
        <w:rPr>
          <w:rFonts w:ascii="Courier New" w:hAnsi="Courier New" w:cs="Courier New"/>
        </w:rPr>
        <w:t>,</w:t>
      </w:r>
      <w:proofErr w:type="gramEnd"/>
      <w:r w:rsidRPr="002379D4">
        <w:rPr>
          <w:rFonts w:ascii="Courier New" w:hAnsi="Courier New" w:cs="Courier New"/>
        </w:rPr>
        <w:t xml:space="preserve"> если документ, удостоверяющий личность, - паспорт гражданина РФ: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┌───┐┌───┐┌───┐┌───┐┌───┐┌───┐┌───┐┌───┐┌───┐┌───┐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серия, номер - │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└───┘└───┘└───┘└───┘└───┘└───┘└───┘└───┘└───┘└───┘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кем </w:t>
      </w:r>
      <w:proofErr w:type="gramStart"/>
      <w:r w:rsidRPr="002379D4">
        <w:rPr>
          <w:rFonts w:ascii="Courier New" w:hAnsi="Courier New" w:cs="Courier New"/>
        </w:rPr>
        <w:t>выдан</w:t>
      </w:r>
      <w:proofErr w:type="gramEnd"/>
      <w:r w:rsidRPr="002379D4">
        <w:rPr>
          <w:rFonts w:ascii="Courier New" w:hAnsi="Courier New" w:cs="Courier New"/>
        </w:rPr>
        <w:t xml:space="preserve"> - _______________________________________________________________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</w:t>
      </w:r>
      <w:proofErr w:type="spellStart"/>
      <w:r w:rsidRPr="002379D4">
        <w:rPr>
          <w:rFonts w:ascii="Courier New" w:hAnsi="Courier New" w:cs="Courier New"/>
        </w:rPr>
        <w:t>┌───┐┌───┐</w:t>
      </w:r>
      <w:proofErr w:type="spellEnd"/>
      <w:r w:rsidRPr="002379D4">
        <w:rPr>
          <w:rFonts w:ascii="Courier New" w:hAnsi="Courier New" w:cs="Courier New"/>
        </w:rPr>
        <w:t xml:space="preserve"> ┌───┐┌───┐┌───┐┌───┐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дата выдачи - │   ││   │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  ││   │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┌───┐┌───┐┌───┐┌───┐┌───┐┌───┐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код подразделения - │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└───┘└───┘└───┘└───┘└───┘└───┘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┌───┐┌───┐ </w:t>
      </w:r>
      <w:proofErr w:type="spellStart"/>
      <w:r w:rsidRPr="002379D4">
        <w:rPr>
          <w:rFonts w:ascii="Courier New" w:hAnsi="Courier New" w:cs="Courier New"/>
        </w:rPr>
        <w:t>┌───┐┌───┐</w:t>
      </w:r>
      <w:proofErr w:type="spellEnd"/>
      <w:r w:rsidRPr="002379D4">
        <w:rPr>
          <w:rFonts w:ascii="Courier New" w:hAnsi="Courier New" w:cs="Courier New"/>
        </w:rPr>
        <w:t xml:space="preserve"> ┌───┐┌───┐┌───┐┌───┐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дата рождения - │   ││   │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  ││   │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└───┘└───┘.└───┘└───┘.└───┘└───┘└───┘└───┘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место рождения - __________________________________________________________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В случае</w:t>
      </w:r>
      <w:proofErr w:type="gramStart"/>
      <w:r w:rsidRPr="002379D4">
        <w:rPr>
          <w:rFonts w:ascii="Courier New" w:hAnsi="Courier New" w:cs="Courier New"/>
        </w:rPr>
        <w:t>,</w:t>
      </w:r>
      <w:proofErr w:type="gramEnd"/>
      <w:r w:rsidRPr="002379D4">
        <w:rPr>
          <w:rFonts w:ascii="Courier New" w:hAnsi="Courier New" w:cs="Courier New"/>
        </w:rPr>
        <w:t xml:space="preserve"> если документ, удостоверяющий личность, - паспорт гражданина</w:t>
      </w:r>
    </w:p>
    <w:p w:rsidR="004532DF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иностранного государства: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</w:t>
      </w:r>
      <w:proofErr w:type="spellStart"/>
      <w:r w:rsidRPr="002379D4">
        <w:rPr>
          <w:rFonts w:ascii="Courier New" w:hAnsi="Courier New" w:cs="Courier New"/>
        </w:rPr>
        <w:t>┌───┐┌───┐</w:t>
      </w:r>
      <w:proofErr w:type="spellEnd"/>
      <w:r w:rsidRPr="002379D4">
        <w:rPr>
          <w:rFonts w:ascii="Courier New" w:hAnsi="Courier New" w:cs="Courier New"/>
        </w:rPr>
        <w:t xml:space="preserve"> ┌───┐┌───┐┌───┐┌───┐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дата выдачи - │   ││   │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  ││   │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┌───┐┌───┐ </w:t>
      </w:r>
      <w:proofErr w:type="spellStart"/>
      <w:r w:rsidRPr="002379D4">
        <w:rPr>
          <w:rFonts w:ascii="Courier New" w:hAnsi="Courier New" w:cs="Courier New"/>
        </w:rPr>
        <w:t>┌───┐┌───┐</w:t>
      </w:r>
      <w:proofErr w:type="spellEnd"/>
      <w:r w:rsidRPr="002379D4">
        <w:rPr>
          <w:rFonts w:ascii="Courier New" w:hAnsi="Courier New" w:cs="Courier New"/>
        </w:rPr>
        <w:t xml:space="preserve"> ┌───┐┌───┐┌───┐┌───┐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дата окончания срока действия - │   ││   │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  ││   │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└───┘└───┘.└───┘└───┘.└───┘└───┘└───┘└───┘</w:t>
      </w:r>
    </w:p>
    <w:p w:rsidR="004532DF" w:rsidRPr="0010573F" w:rsidRDefault="004532DF" w:rsidP="004532DF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10573F">
        <w:t>интернет-портала</w:t>
      </w:r>
      <w:proofErr w:type="spellEnd"/>
      <w:proofErr w:type="gramEnd"/>
      <w:r w:rsidRPr="0010573F">
        <w:t xml:space="preserve"> </w:t>
      </w:r>
      <w:proofErr w:type="spellStart"/>
      <w:r w:rsidRPr="0010573F">
        <w:t>www.gosuslugi.ru</w:t>
      </w:r>
      <w:proofErr w:type="spellEnd"/>
      <w:r w:rsidRPr="0010573F">
        <w:t xml:space="preserve"> (для     заявителей, зарегистрированных в ЕСИА)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</w:t>
      </w:r>
      <w:proofErr w:type="spellStart"/>
      <w:r w:rsidRPr="002379D4">
        <w:rPr>
          <w:rFonts w:ascii="Courier New" w:hAnsi="Courier New" w:cs="Courier New"/>
        </w:rPr>
        <w:t>┌───┐┌───┐┌───┐</w:t>
      </w:r>
      <w:proofErr w:type="spellEnd"/>
      <w:r w:rsidRPr="002379D4">
        <w:rPr>
          <w:rFonts w:ascii="Courier New" w:hAnsi="Courier New" w:cs="Courier New"/>
        </w:rPr>
        <w:t xml:space="preserve"> </w:t>
      </w:r>
      <w:proofErr w:type="spellStart"/>
      <w:r w:rsidRPr="002379D4">
        <w:rPr>
          <w:rFonts w:ascii="Courier New" w:hAnsi="Courier New" w:cs="Courier New"/>
        </w:rPr>
        <w:t>┌───┐┌───┐┌───┐</w:t>
      </w:r>
      <w:proofErr w:type="spellEnd"/>
      <w:r w:rsidRPr="002379D4">
        <w:rPr>
          <w:rFonts w:ascii="Courier New" w:hAnsi="Courier New" w:cs="Courier New"/>
        </w:rPr>
        <w:t xml:space="preserve"> ┌───┐┌───┐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</w:t>
      </w:r>
      <w:proofErr w:type="gramStart"/>
      <w:r w:rsidRPr="002379D4">
        <w:rPr>
          <w:rFonts w:ascii="Courier New" w:hAnsi="Courier New" w:cs="Courier New"/>
        </w:rPr>
        <w:t xml:space="preserve"> │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│-│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│-│   ││   </w:t>
      </w:r>
      <w:proofErr w:type="spellStart"/>
      <w:r w:rsidRPr="002379D4">
        <w:rPr>
          <w:rFonts w:ascii="Courier New" w:hAnsi="Courier New" w:cs="Courier New"/>
        </w:rPr>
        <w:t>││</w:t>
      </w:r>
      <w:proofErr w:type="spellEnd"/>
      <w:r w:rsidRPr="002379D4">
        <w:rPr>
          <w:rFonts w:ascii="Courier New" w:hAnsi="Courier New" w:cs="Courier New"/>
        </w:rPr>
        <w:t xml:space="preserve">   │-│   ││   │</w:t>
      </w:r>
      <w:proofErr w:type="gramEnd"/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</w:t>
      </w:r>
      <w:proofErr w:type="spellStart"/>
      <w:r w:rsidRPr="002379D4">
        <w:rPr>
          <w:rFonts w:ascii="Courier New" w:hAnsi="Courier New" w:cs="Courier New"/>
        </w:rPr>
        <w:t>└───┘└───┘└───┘</w:t>
      </w:r>
      <w:proofErr w:type="spellEnd"/>
      <w:r w:rsidRPr="002379D4">
        <w:rPr>
          <w:rFonts w:ascii="Courier New" w:hAnsi="Courier New" w:cs="Courier New"/>
        </w:rPr>
        <w:t xml:space="preserve"> </w:t>
      </w:r>
      <w:proofErr w:type="spellStart"/>
      <w:r w:rsidRPr="002379D4">
        <w:rPr>
          <w:rFonts w:ascii="Courier New" w:hAnsi="Courier New" w:cs="Courier New"/>
        </w:rPr>
        <w:t>└───┘└───┘└───┘</w:t>
      </w:r>
      <w:proofErr w:type="spellEnd"/>
      <w:r w:rsidRPr="002379D4">
        <w:rPr>
          <w:rFonts w:ascii="Courier New" w:hAnsi="Courier New" w:cs="Courier New"/>
        </w:rPr>
        <w:t xml:space="preserve"> └───┘└───┘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                </w:t>
      </w:r>
      <w:proofErr w:type="spellStart"/>
      <w:r w:rsidRPr="002379D4">
        <w:rPr>
          <w:rFonts w:ascii="Courier New" w:hAnsi="Courier New" w:cs="Courier New"/>
        </w:rPr>
        <w:t>┌───┐</w:t>
      </w:r>
      <w:proofErr w:type="spellEnd"/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ДА             │   </w:t>
      </w:r>
      <w:proofErr w:type="spellStart"/>
      <w:r w:rsidRPr="002379D4">
        <w:rPr>
          <w:rFonts w:ascii="Courier New" w:hAnsi="Courier New" w:cs="Courier New"/>
        </w:rPr>
        <w:t>│</w:t>
      </w:r>
      <w:proofErr w:type="spellEnd"/>
      <w:r w:rsidRPr="002379D4">
        <w:rPr>
          <w:rFonts w:ascii="Courier New" w:hAnsi="Courier New" w:cs="Courier New"/>
        </w:rPr>
        <w:t xml:space="preserve"> НЕТ</w:t>
      </w:r>
    </w:p>
    <w:p w:rsidR="004532DF" w:rsidRPr="002379D4" w:rsidRDefault="004532DF" w:rsidP="004532DF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                </w:t>
      </w:r>
      <w:proofErr w:type="spellStart"/>
      <w:r w:rsidRPr="002379D4">
        <w:rPr>
          <w:rFonts w:ascii="Courier New" w:hAnsi="Courier New" w:cs="Courier New"/>
        </w:rPr>
        <w:t>└───┘</w:t>
      </w:r>
      <w:proofErr w:type="spellEnd"/>
    </w:p>
    <w:p w:rsidR="004532DF" w:rsidRPr="0010573F" w:rsidRDefault="004532DF" w:rsidP="004532DF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4532DF" w:rsidRPr="002379D4" w:rsidTr="007E0C6C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4532DF" w:rsidRPr="002379D4" w:rsidRDefault="004532DF" w:rsidP="007E0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4532DF" w:rsidRPr="002379D4" w:rsidRDefault="004532DF" w:rsidP="007E0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4532DF" w:rsidRPr="002379D4" w:rsidRDefault="004532DF" w:rsidP="007E0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4532DF" w:rsidRPr="002379D4" w:rsidRDefault="004532DF" w:rsidP="007E0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4532DF" w:rsidRPr="002379D4" w:rsidRDefault="004532DF" w:rsidP="007E0C6C">
            <w:pPr>
              <w:jc w:val="both"/>
              <w:rPr>
                <w:sz w:val="28"/>
                <w:szCs w:val="28"/>
              </w:rPr>
            </w:pPr>
          </w:p>
        </w:tc>
      </w:tr>
      <w:tr w:rsidR="004532DF" w:rsidRPr="002379D4" w:rsidTr="007E0C6C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4532DF" w:rsidRPr="00A27C23" w:rsidRDefault="004532DF" w:rsidP="007E0C6C">
            <w:pPr>
              <w:jc w:val="center"/>
            </w:pPr>
            <w:r w:rsidRPr="00A27C23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4532DF" w:rsidRPr="00A27C23" w:rsidRDefault="004532DF" w:rsidP="007E0C6C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4532DF" w:rsidRPr="00A27C23" w:rsidRDefault="004532DF" w:rsidP="007E0C6C">
            <w:pPr>
              <w:jc w:val="center"/>
            </w:pPr>
            <w:r w:rsidRPr="00A27C23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4532DF" w:rsidRPr="00A27C23" w:rsidRDefault="004532DF" w:rsidP="007E0C6C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4532DF" w:rsidRPr="00A27C23" w:rsidRDefault="004532DF" w:rsidP="007E0C6C">
            <w:pPr>
              <w:jc w:val="center"/>
            </w:pPr>
            <w:r w:rsidRPr="00A27C23">
              <w:t>(фамилия и инициалы)</w:t>
            </w:r>
          </w:p>
        </w:tc>
      </w:tr>
    </w:tbl>
    <w:p w:rsidR="004532DF" w:rsidRPr="002379D4" w:rsidRDefault="004532DF" w:rsidP="004532DF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4532DF" w:rsidRDefault="004532DF" w:rsidP="004532DF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4532DF" w:rsidRDefault="004532DF" w:rsidP="004532DF">
      <w:pPr>
        <w:jc w:val="both"/>
        <w:rPr>
          <w:sz w:val="28"/>
          <w:szCs w:val="28"/>
        </w:rPr>
      </w:pPr>
    </w:p>
    <w:p w:rsidR="004532DF" w:rsidRPr="0010573F" w:rsidRDefault="004532DF" w:rsidP="004532DF">
      <w:pPr>
        <w:jc w:val="both"/>
      </w:pPr>
      <w:r w:rsidRPr="0010573F">
        <w:t>Должностное лицо,</w:t>
      </w:r>
    </w:p>
    <w:p w:rsidR="004532DF" w:rsidRPr="0010573F" w:rsidRDefault="004532DF" w:rsidP="004532D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573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10573F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4532DF" w:rsidRPr="002379D4" w:rsidRDefault="004532DF" w:rsidP="004532D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                      _________________</w:t>
      </w:r>
    </w:p>
    <w:p w:rsidR="004532DF" w:rsidRDefault="004532DF" w:rsidP="004532DF">
      <w:pPr>
        <w:autoSpaceDE w:val="0"/>
        <w:autoSpaceDN w:val="0"/>
        <w:adjustRightInd w:val="0"/>
        <w:contextualSpacing/>
        <w:jc w:val="both"/>
      </w:pPr>
      <w:r w:rsidRPr="00A27C23">
        <w:t xml:space="preserve">                 </w:t>
      </w:r>
      <w:r>
        <w:t xml:space="preserve">                 </w:t>
      </w:r>
      <w:r w:rsidRPr="00A27C23">
        <w:t xml:space="preserve">   (фамилия и инициалы)                                                                                        (подпись)    </w:t>
      </w:r>
    </w:p>
    <w:p w:rsidR="004532DF" w:rsidRDefault="004532DF" w:rsidP="004532DF">
      <w:pPr>
        <w:autoSpaceDE w:val="0"/>
        <w:autoSpaceDN w:val="0"/>
        <w:adjustRightInd w:val="0"/>
        <w:contextualSpacing/>
        <w:jc w:val="both"/>
      </w:pPr>
    </w:p>
    <w:p w:rsidR="00B33DA7" w:rsidRPr="00442118" w:rsidRDefault="00B33DA7" w:rsidP="00B33DA7">
      <w:pPr>
        <w:ind w:firstLine="709"/>
        <w:jc w:val="both"/>
      </w:pPr>
    </w:p>
    <w:p w:rsidR="00B33DA7" w:rsidRPr="00442118" w:rsidRDefault="00B33DA7" w:rsidP="00B3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B33DA7" w:rsidRPr="00442118" w:rsidRDefault="00B33DA7" w:rsidP="00B33DA7">
      <w:pPr>
        <w:ind w:firstLine="709"/>
      </w:pPr>
      <w:r w:rsidRPr="00442118">
        <w:t xml:space="preserve"> </w:t>
      </w:r>
    </w:p>
    <w:p w:rsidR="00B33DA7" w:rsidRPr="00442118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Pr="00442118" w:rsidRDefault="00B33DA7" w:rsidP="00B33DA7">
      <w:pPr>
        <w:ind w:firstLine="709"/>
      </w:pPr>
    </w:p>
    <w:p w:rsidR="00B33DA7" w:rsidRPr="00442118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firstLine="709"/>
      </w:pPr>
    </w:p>
    <w:p w:rsidR="00B33DA7" w:rsidRDefault="00B33DA7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4532DF" w:rsidRDefault="004532DF" w:rsidP="00B33DA7">
      <w:pPr>
        <w:ind w:left="5529"/>
        <w:rPr>
          <w:rStyle w:val="af3"/>
          <w:b w:val="0"/>
          <w:color w:val="000000"/>
        </w:rPr>
      </w:pPr>
    </w:p>
    <w:p w:rsidR="00B33DA7" w:rsidRPr="00C73131" w:rsidRDefault="00B33DA7" w:rsidP="00B33DA7">
      <w:pPr>
        <w:ind w:left="5529"/>
      </w:pPr>
      <w:r w:rsidRPr="00B33DA7">
        <w:rPr>
          <w:rStyle w:val="af3"/>
          <w:b w:val="0"/>
          <w:color w:val="000000"/>
        </w:rPr>
        <w:lastRenderedPageBreak/>
        <w:t>Приложение № 2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4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B33DA7" w:rsidRDefault="00B33DA7" w:rsidP="00B33DA7"/>
    <w:p w:rsidR="00B33DA7" w:rsidRPr="00B33DA7" w:rsidRDefault="00B33DA7" w:rsidP="004532DF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/>
          <w:b w:val="0"/>
          <w:sz w:val="28"/>
          <w:szCs w:val="28"/>
        </w:rPr>
      </w:pPr>
      <w:r w:rsidRPr="00B33DA7">
        <w:rPr>
          <w:rFonts w:ascii="Times New Roman" w:hAnsi="Times New Roman"/>
          <w:b w:val="0"/>
          <w:sz w:val="28"/>
          <w:szCs w:val="28"/>
        </w:rPr>
        <w:t>Перечень</w:t>
      </w:r>
      <w:r w:rsidRPr="00B33DA7">
        <w:rPr>
          <w:rFonts w:ascii="Times New Roman" w:hAnsi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B33DA7" w:rsidRPr="0028579F" w:rsidRDefault="00B33DA7" w:rsidP="00B33DA7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B33DA7" w:rsidRPr="0028579F" w:rsidTr="009075D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A7" w:rsidRPr="0028579F" w:rsidRDefault="00B33DA7" w:rsidP="009075D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A7" w:rsidRPr="0028579F" w:rsidRDefault="00B33DA7" w:rsidP="009075D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B33DA7" w:rsidRPr="0028579F" w:rsidTr="009075D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A7" w:rsidRPr="0028579F" w:rsidRDefault="00B33DA7" w:rsidP="009075DB">
            <w:pPr>
              <w:pStyle w:val="afc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A7" w:rsidRPr="0028579F" w:rsidRDefault="00B33DA7" w:rsidP="009075DB">
            <w:pPr>
              <w:pStyle w:val="afc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B33DA7" w:rsidRPr="0028579F" w:rsidTr="009075D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DA7" w:rsidRPr="0028579F" w:rsidRDefault="00B33DA7" w:rsidP="009075DB">
            <w:pPr>
              <w:pStyle w:val="afc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DA7" w:rsidRPr="0028579F" w:rsidRDefault="00B33DA7" w:rsidP="009075DB">
            <w:pPr>
              <w:pStyle w:val="afc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B33DA7" w:rsidRDefault="00B33DA7" w:rsidP="00B33DA7">
      <w:pPr>
        <w:pStyle w:val="af6"/>
        <w:ind w:left="0"/>
      </w:pPr>
    </w:p>
    <w:p w:rsidR="00B33DA7" w:rsidRDefault="00B33DA7" w:rsidP="00B33DA7">
      <w:pPr>
        <w:pStyle w:val="af6"/>
        <w:ind w:left="0"/>
      </w:pPr>
    </w:p>
    <w:p w:rsidR="00B33DA7" w:rsidRDefault="00B33DA7" w:rsidP="00B33DA7">
      <w:pPr>
        <w:pStyle w:val="af6"/>
        <w:ind w:left="0"/>
      </w:pPr>
    </w:p>
    <w:p w:rsidR="00B33DA7" w:rsidRPr="00442118" w:rsidRDefault="00B33DA7" w:rsidP="00B33DA7">
      <w:pPr>
        <w:ind w:firstLine="709"/>
      </w:pPr>
    </w:p>
    <w:p w:rsidR="00B33DA7" w:rsidRPr="00442118" w:rsidRDefault="00B33DA7" w:rsidP="00B33DA7">
      <w:pPr>
        <w:ind w:firstLine="709"/>
      </w:pPr>
    </w:p>
    <w:p w:rsidR="00384A0D" w:rsidRPr="00384A0D" w:rsidRDefault="00384A0D" w:rsidP="00384A0D">
      <w:pPr>
        <w:pStyle w:val="a5"/>
        <w:tabs>
          <w:tab w:val="num" w:pos="0"/>
        </w:tabs>
        <w:rPr>
          <w:sz w:val="28"/>
          <w:szCs w:val="28"/>
        </w:rPr>
      </w:pPr>
    </w:p>
    <w:sectPr w:rsidR="00384A0D" w:rsidRPr="00384A0D" w:rsidSect="009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A3664"/>
    <w:multiLevelType w:val="hybridMultilevel"/>
    <w:tmpl w:val="2BA48D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90873E7"/>
    <w:multiLevelType w:val="hybridMultilevel"/>
    <w:tmpl w:val="64243D90"/>
    <w:lvl w:ilvl="0" w:tplc="E898B9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0763F"/>
    <w:multiLevelType w:val="hybridMultilevel"/>
    <w:tmpl w:val="3790D6A0"/>
    <w:lvl w:ilvl="0" w:tplc="A526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42107"/>
    <w:multiLevelType w:val="hybridMultilevel"/>
    <w:tmpl w:val="99B40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A33D2"/>
    <w:multiLevelType w:val="hybridMultilevel"/>
    <w:tmpl w:val="D9A8A0BC"/>
    <w:lvl w:ilvl="0" w:tplc="E5B867CE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EE6F53"/>
    <w:multiLevelType w:val="hybridMultilevel"/>
    <w:tmpl w:val="29A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51A99"/>
    <w:multiLevelType w:val="hybridMultilevel"/>
    <w:tmpl w:val="AE826832"/>
    <w:lvl w:ilvl="0" w:tplc="AEA0CAE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2CCB0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E35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BEA8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64E4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32D0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9EB1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CF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F0E6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6"/>
  </w:num>
  <w:num w:numId="9">
    <w:abstractNumId w:val="4"/>
  </w:num>
  <w:num w:numId="10">
    <w:abstractNumId w:val="16"/>
  </w:num>
  <w:num w:numId="11">
    <w:abstractNumId w:val="14"/>
  </w:num>
  <w:num w:numId="12">
    <w:abstractNumId w:val="21"/>
  </w:num>
  <w:num w:numId="13">
    <w:abstractNumId w:val="8"/>
  </w:num>
  <w:num w:numId="14">
    <w:abstractNumId w:val="7"/>
  </w:num>
  <w:num w:numId="15">
    <w:abstractNumId w:val="19"/>
  </w:num>
  <w:num w:numId="16">
    <w:abstractNumId w:val="9"/>
  </w:num>
  <w:num w:numId="17">
    <w:abstractNumId w:val="1"/>
  </w:num>
  <w:num w:numId="18">
    <w:abstractNumId w:val="10"/>
  </w:num>
  <w:num w:numId="19">
    <w:abstractNumId w:val="18"/>
  </w:num>
  <w:num w:numId="2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43837"/>
    <w:rsid w:val="00017CA3"/>
    <w:rsid w:val="0003783A"/>
    <w:rsid w:val="000528D6"/>
    <w:rsid w:val="000549B8"/>
    <w:rsid w:val="00075EFD"/>
    <w:rsid w:val="000D1BE6"/>
    <w:rsid w:val="000D4263"/>
    <w:rsid w:val="00127A6E"/>
    <w:rsid w:val="0016540A"/>
    <w:rsid w:val="00196541"/>
    <w:rsid w:val="001A0626"/>
    <w:rsid w:val="001A1DFD"/>
    <w:rsid w:val="001E2FB8"/>
    <w:rsid w:val="00212295"/>
    <w:rsid w:val="00266672"/>
    <w:rsid w:val="002B46BC"/>
    <w:rsid w:val="002D523A"/>
    <w:rsid w:val="002E75C6"/>
    <w:rsid w:val="00324E7C"/>
    <w:rsid w:val="00384A0D"/>
    <w:rsid w:val="003A22A0"/>
    <w:rsid w:val="003A7465"/>
    <w:rsid w:val="003B4483"/>
    <w:rsid w:val="003C721C"/>
    <w:rsid w:val="003E0D37"/>
    <w:rsid w:val="00425596"/>
    <w:rsid w:val="004532DF"/>
    <w:rsid w:val="004D77E9"/>
    <w:rsid w:val="004E1511"/>
    <w:rsid w:val="004E733B"/>
    <w:rsid w:val="004F7B05"/>
    <w:rsid w:val="00520885"/>
    <w:rsid w:val="00543E93"/>
    <w:rsid w:val="00552EC9"/>
    <w:rsid w:val="005649D0"/>
    <w:rsid w:val="0058489D"/>
    <w:rsid w:val="005B2E07"/>
    <w:rsid w:val="005D5621"/>
    <w:rsid w:val="005F5F08"/>
    <w:rsid w:val="00606B21"/>
    <w:rsid w:val="006252E6"/>
    <w:rsid w:val="00630841"/>
    <w:rsid w:val="00635AAA"/>
    <w:rsid w:val="00643837"/>
    <w:rsid w:val="0064605A"/>
    <w:rsid w:val="00646F7A"/>
    <w:rsid w:val="006B0EB1"/>
    <w:rsid w:val="006E0609"/>
    <w:rsid w:val="00700621"/>
    <w:rsid w:val="007054E5"/>
    <w:rsid w:val="00736BC2"/>
    <w:rsid w:val="0074222E"/>
    <w:rsid w:val="00797214"/>
    <w:rsid w:val="007C6E4B"/>
    <w:rsid w:val="007D0026"/>
    <w:rsid w:val="007D584A"/>
    <w:rsid w:val="007E0C6C"/>
    <w:rsid w:val="008452A6"/>
    <w:rsid w:val="00845E9A"/>
    <w:rsid w:val="0085236B"/>
    <w:rsid w:val="008C2FA7"/>
    <w:rsid w:val="008D7499"/>
    <w:rsid w:val="008F0EF7"/>
    <w:rsid w:val="00904D36"/>
    <w:rsid w:val="009075DB"/>
    <w:rsid w:val="00931E99"/>
    <w:rsid w:val="009D7D00"/>
    <w:rsid w:val="009F4059"/>
    <w:rsid w:val="009F6808"/>
    <w:rsid w:val="00A02C60"/>
    <w:rsid w:val="00A04753"/>
    <w:rsid w:val="00A16ED8"/>
    <w:rsid w:val="00A55872"/>
    <w:rsid w:val="00A7668F"/>
    <w:rsid w:val="00A7732C"/>
    <w:rsid w:val="00A970BB"/>
    <w:rsid w:val="00AA257B"/>
    <w:rsid w:val="00AB2F7D"/>
    <w:rsid w:val="00B33DA7"/>
    <w:rsid w:val="00B34F16"/>
    <w:rsid w:val="00B44AED"/>
    <w:rsid w:val="00B97485"/>
    <w:rsid w:val="00BB69F6"/>
    <w:rsid w:val="00BD211B"/>
    <w:rsid w:val="00BD44B0"/>
    <w:rsid w:val="00C0045A"/>
    <w:rsid w:val="00C0104E"/>
    <w:rsid w:val="00C260E4"/>
    <w:rsid w:val="00C31776"/>
    <w:rsid w:val="00C40219"/>
    <w:rsid w:val="00C44DEC"/>
    <w:rsid w:val="00C51083"/>
    <w:rsid w:val="00C8663E"/>
    <w:rsid w:val="00CB05FC"/>
    <w:rsid w:val="00CB19CC"/>
    <w:rsid w:val="00CF016F"/>
    <w:rsid w:val="00D138D9"/>
    <w:rsid w:val="00D47410"/>
    <w:rsid w:val="00DB681B"/>
    <w:rsid w:val="00DE2AA0"/>
    <w:rsid w:val="00E2030C"/>
    <w:rsid w:val="00E25B11"/>
    <w:rsid w:val="00E5151E"/>
    <w:rsid w:val="00E8163C"/>
    <w:rsid w:val="00E866E3"/>
    <w:rsid w:val="00E9763C"/>
    <w:rsid w:val="00EA673D"/>
    <w:rsid w:val="00ED5852"/>
    <w:rsid w:val="00ED64F5"/>
    <w:rsid w:val="00F12633"/>
    <w:rsid w:val="00F2137D"/>
    <w:rsid w:val="00F3239F"/>
    <w:rsid w:val="00F32660"/>
    <w:rsid w:val="00F41E86"/>
    <w:rsid w:val="00F53963"/>
    <w:rsid w:val="00F62331"/>
    <w:rsid w:val="00F71BF5"/>
    <w:rsid w:val="00F84153"/>
    <w:rsid w:val="00FB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37"/>
  </w:style>
  <w:style w:type="paragraph" w:styleId="1">
    <w:name w:val="heading 1"/>
    <w:basedOn w:val="a"/>
    <w:next w:val="a"/>
    <w:link w:val="10"/>
    <w:uiPriority w:val="99"/>
    <w:qFormat/>
    <w:rsid w:val="00384A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84A0D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837"/>
    <w:pPr>
      <w:jc w:val="center"/>
    </w:pPr>
    <w:rPr>
      <w:b/>
      <w:sz w:val="24"/>
    </w:rPr>
  </w:style>
  <w:style w:type="paragraph" w:styleId="a5">
    <w:name w:val="Body Text Indent"/>
    <w:basedOn w:val="a"/>
    <w:rsid w:val="00643837"/>
    <w:pPr>
      <w:ind w:firstLine="851"/>
      <w:jc w:val="both"/>
    </w:pPr>
    <w:rPr>
      <w:sz w:val="24"/>
    </w:rPr>
  </w:style>
  <w:style w:type="table" w:styleId="a6">
    <w:name w:val="Table Grid"/>
    <w:basedOn w:val="a1"/>
    <w:uiPriority w:val="59"/>
    <w:rsid w:val="003A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84A0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384A0D"/>
    <w:rPr>
      <w:rFonts w:ascii="Cambria" w:hAnsi="Cambria"/>
      <w:b/>
      <w:bCs/>
      <w:sz w:val="26"/>
      <w:szCs w:val="26"/>
      <w:lang w:eastAsia="ar-SA"/>
    </w:rPr>
  </w:style>
  <w:style w:type="paragraph" w:customStyle="1" w:styleId="ConsPlusTitle">
    <w:name w:val="ConsPlusTitle"/>
    <w:rsid w:val="00384A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Subtitle"/>
    <w:basedOn w:val="a"/>
    <w:link w:val="a8"/>
    <w:qFormat/>
    <w:rsid w:val="00384A0D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8">
    <w:name w:val="Подзаголовок Знак"/>
    <w:link w:val="a7"/>
    <w:rsid w:val="00384A0D"/>
    <w:rPr>
      <w:rFonts w:ascii="Arial" w:hAnsi="Arial" w:cs="Arial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rsid w:val="00384A0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a">
    <w:name w:val="Текст выноски Знак"/>
    <w:link w:val="a9"/>
    <w:uiPriority w:val="99"/>
    <w:rsid w:val="00384A0D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uiPriority w:val="99"/>
    <w:rsid w:val="00384A0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84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rsid w:val="00384A0D"/>
    <w:rPr>
      <w:sz w:val="24"/>
      <w:szCs w:val="24"/>
      <w:lang w:eastAsia="ar-SA"/>
    </w:rPr>
  </w:style>
  <w:style w:type="character" w:styleId="ae">
    <w:name w:val="page number"/>
    <w:rsid w:val="00384A0D"/>
  </w:style>
  <w:style w:type="character" w:customStyle="1" w:styleId="apple-style-span">
    <w:name w:val="apple-style-span"/>
    <w:rsid w:val="00384A0D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84A0D"/>
  </w:style>
  <w:style w:type="paragraph" w:customStyle="1" w:styleId="ConsPlusNonformat">
    <w:name w:val="ConsPlusNonformat"/>
    <w:rsid w:val="00384A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aliases w:val="Знак"/>
    <w:basedOn w:val="a"/>
    <w:unhideWhenUsed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link w:val="af0"/>
    <w:uiPriority w:val="99"/>
    <w:rsid w:val="00384A0D"/>
    <w:rPr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384A0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3">
    <w:name w:val="Цветовое выделение"/>
    <w:rsid w:val="00384A0D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384A0D"/>
    <w:rPr>
      <w:color w:val="106BBE"/>
    </w:rPr>
  </w:style>
  <w:style w:type="character" w:styleId="af5">
    <w:name w:val="Strong"/>
    <w:qFormat/>
    <w:rsid w:val="00384A0D"/>
    <w:rPr>
      <w:b/>
      <w:bCs/>
    </w:rPr>
  </w:style>
  <w:style w:type="paragraph" w:styleId="af6">
    <w:name w:val="List Paragraph"/>
    <w:basedOn w:val="a"/>
    <w:uiPriority w:val="1"/>
    <w:qFormat/>
    <w:rsid w:val="00384A0D"/>
    <w:pPr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384A0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84A0D"/>
    <w:rPr>
      <w:rFonts w:ascii="Arial" w:hAnsi="Arial" w:cs="Arial"/>
      <w:lang w:val="ru-RU" w:eastAsia="ru-RU" w:bidi="ar-SA"/>
    </w:rPr>
  </w:style>
  <w:style w:type="paragraph" w:customStyle="1" w:styleId="af7">
    <w:name w:val="Заголовок статьи"/>
    <w:basedOn w:val="a"/>
    <w:next w:val="a"/>
    <w:uiPriority w:val="99"/>
    <w:rsid w:val="00384A0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384A0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E0D37"/>
    <w:rPr>
      <w:rFonts w:ascii="Courier New" w:hAnsi="Courier New"/>
    </w:rPr>
  </w:style>
  <w:style w:type="character" w:customStyle="1" w:styleId="HTML0">
    <w:name w:val="Стандартный HTML Знак"/>
    <w:link w:val="HTML"/>
    <w:rsid w:val="003E0D37"/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33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3DA7"/>
  </w:style>
  <w:style w:type="character" w:customStyle="1" w:styleId="a4">
    <w:name w:val="Название Знак"/>
    <w:basedOn w:val="a0"/>
    <w:link w:val="a3"/>
    <w:rsid w:val="00B33DA7"/>
    <w:rPr>
      <w:b/>
      <w:sz w:val="24"/>
    </w:rPr>
  </w:style>
  <w:style w:type="paragraph" w:styleId="af9">
    <w:name w:val="footnote text"/>
    <w:basedOn w:val="a"/>
    <w:link w:val="afa"/>
    <w:rsid w:val="00B33DA7"/>
  </w:style>
  <w:style w:type="character" w:customStyle="1" w:styleId="afa">
    <w:name w:val="Текст сноски Знак"/>
    <w:basedOn w:val="a0"/>
    <w:link w:val="af9"/>
    <w:rsid w:val="00B33DA7"/>
  </w:style>
  <w:style w:type="character" w:customStyle="1" w:styleId="12">
    <w:name w:val="Текст выноски Знак1"/>
    <w:basedOn w:val="a0"/>
    <w:uiPriority w:val="99"/>
    <w:semiHidden/>
    <w:rsid w:val="00B33D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равнение редакций. Добавленный фрагмент"/>
    <w:uiPriority w:val="99"/>
    <w:rsid w:val="00B33DA7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B33DA7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60">
    <w:name w:val="Font Style60"/>
    <w:basedOn w:val="a0"/>
    <w:uiPriority w:val="99"/>
    <w:rsid w:val="00B33DA7"/>
    <w:rPr>
      <w:rFonts w:ascii="Times New Roman" w:hAnsi="Times New Roman" w:cs="Times New Roman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B33DA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46242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1606621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4E0A-706D-4CB0-9985-37641985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7946</Words>
  <Characters>65562</Characters>
  <Application>Microsoft Office Word</Application>
  <DocSecurity>0</DocSecurity>
  <Lines>546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73362</CharactersWithSpaces>
  <SharedDoc>false</SharedDoc>
  <HLinks>
    <vt:vector size="372" baseType="variant">
      <vt:variant>
        <vt:i4>5242885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consultantplus://offline/ref=C6AA344380A0239F21BAB3E4814DEE55FF98636DDDC2C0B717B856FF3C7B6C54DD268CD261B166CE10225D124A7ED0A4B79E3770A4068AEE522DBDZD7CG</vt:lpwstr>
      </vt:variant>
      <vt:variant>
        <vt:lpwstr/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3211323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consultantplus://offline/ref=C6AA344380A0239F21BAADE99721B45BF5913F65D0C0CDE14AE70DA26B7266039A69D59025BC65CB13290844057F8CE3E28D3475A4048FF1Z579G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consultantplus://offline/ref=C6AA344380A0239F21BAADE99721B45BF5913F65D0C0CDE14AE70DA26B72660388698D9C26BC79CE153C5E1540Z273G</vt:lpwstr>
      </vt:variant>
      <vt:variant>
        <vt:lpwstr/>
      </vt:variant>
      <vt:variant>
        <vt:i4>131157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consultantplus://offline/ref=E90571E5DE83A013717452D6C30F8A0ADE47CA9779E3F3B2526F0FCC1710C9156010508E79F9E13BF3A8D65B12XEoFD</vt:lpwstr>
      </vt:variant>
      <vt:variant>
        <vt:lpwstr/>
      </vt:variant>
      <vt:variant>
        <vt:i4>786438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consultantplus://offline/ref=E90571E5DE83A013717452D6C30F8A0ADE47CB9A77E3F3B2526F0FCC1710C915721008817CF9F46FA7F2815610E6E68BF630EAA290X4oBD</vt:lpwstr>
      </vt:variant>
      <vt:variant>
        <vt:lpwstr/>
      </vt:variant>
      <vt:variant>
        <vt:i4>786441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consultantplus://offline/ref=E90571E5DE83A013717452D6C30F8A0ADF45CF9C7CE5F3B2526F0FCC1710C915721008827AFBF46FA7F2815610E6E68BF630EAA290X4oBD</vt:lpwstr>
      </vt:variant>
      <vt:variant>
        <vt:lpwstr/>
      </vt:variant>
      <vt:variant>
        <vt:i4>655449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consultantplus://offline/ref=E90571E5DE83A01371744CDBD563D004D44E979278E0F1E30E3054914019C342355F51C03EF4FE3BF6B6D35D18B2A9CFA623EBA28F42CAC444FCA4XAo5D</vt:lpwstr>
      </vt:variant>
      <vt:variant>
        <vt:lpwstr/>
      </vt:variant>
      <vt:variant>
        <vt:i4>3997793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consultantplus://offline/ref=E90571E5DE83A013717452D6C30F8A0ADE47CB9A77E3F3B2526F0FCC1710C915721008827AF9FE3DFFBD800A57B3F588F330E8A78F40CFDBX4oFD</vt:lpwstr>
      </vt:variant>
      <vt:variant>
        <vt:lpwstr/>
      </vt:variant>
      <vt:variant>
        <vt:i4>3997751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consultantplus://offline/ref=E90571E5DE83A013717452D6C30F8A0ADE47CB9A77E3F3B2526F0FCC1710C915721008827AF9FE3EF1BD800A57B3F588F330E8A78F40CFDBX4oFD</vt:lpwstr>
      </vt:variant>
      <vt:variant>
        <vt:lpwstr/>
      </vt:variant>
      <vt:variant>
        <vt:i4>655449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consultantplus://offline/ref=E90571E5DE83A01371744CDBD563D004D44E979278E0F1E30E3054914019C342355F51C03EF4FE3BF6B6D35D18B2A9CFA623EBA28F42CAC444FCA4XAo5D</vt:lpwstr>
      </vt:variant>
      <vt:variant>
        <vt:lpwstr/>
      </vt:variant>
      <vt:variant>
        <vt:i4>655449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consultantplus://offline/ref=E90571E5DE83A01371744CDBD563D004D44E979278E0F1E30E3054914019C342355F51C03EF4FE3BF6B6D35D18B2A9CFA623EBA28F42CAC444FCA4XAo5D</vt:lpwstr>
      </vt:variant>
      <vt:variant>
        <vt:lpwstr/>
      </vt:variant>
      <vt:variant>
        <vt:i4>2752530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655449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consultantplus://offline/ref=E90571E5DE83A01371744CDBD563D004D44E979278E0F1E30E3054914019C342355F51C03EF4FE3BF6B6D35D18B2A9CFA623EBA28F42CAC444FCA4XAo5D</vt:lpwstr>
      </vt:variant>
      <vt:variant>
        <vt:lpwstr/>
      </vt:variant>
      <vt:variant>
        <vt:i4>655449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consultantplus://offline/ref=E90571E5DE83A01371744CDBD563D004D44E979278E0F1E30E3054914019C342355F51C03EF4FE3BF6B6D35D18B2A9CFA623EBA28F42CAC444FCA4XAo5D</vt:lpwstr>
      </vt:variant>
      <vt:variant>
        <vt:lpwstr/>
      </vt:variant>
      <vt:variant>
        <vt:i4>786437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consultantplus://offline/ref=E90571E5DE83A013717452D6C30F8A0ADE47CB9A77E3F3B2526F0FCC1710C9157210088178FAF46FA7F2815610E6E68BF630EAA290X4oBD</vt:lpwstr>
      </vt:variant>
      <vt:variant>
        <vt:lpwstr/>
      </vt:variant>
      <vt:variant>
        <vt:i4>786438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consultantplus://offline/ref=E90571E5DE83A013717452D6C30F8A0ADE47CB9A77E3F3B2526F0FCC1710C9157210088178FBF46FA7F2815610E6E68BF630EAA290X4oBD</vt:lpwstr>
      </vt:variant>
      <vt:variant>
        <vt:lpwstr/>
      </vt:variant>
      <vt:variant>
        <vt:i4>7209018</vt:i4>
      </vt:variant>
      <vt:variant>
        <vt:i4>132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3997793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consultantplus://offline/ref=E90571E5DE83A013717452D6C30F8A0ADE47CB9A77E3F3B2526F0FCC1710C915721008827AF9FE3DFFBD800A57B3F588F330E8A78F40CFDBX4oFD</vt:lpwstr>
      </vt:variant>
      <vt:variant>
        <vt:lpwstr/>
      </vt:variant>
      <vt:variant>
        <vt:i4>3997751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consultantplus://offline/ref=E90571E5DE83A013717452D6C30F8A0ADE47CB9A77E3F3B2526F0FCC1710C915721008827AF9FE3EF1BD800A57B3F588F330E8A78F40CFDBX4oFD</vt:lpwstr>
      </vt:variant>
      <vt:variant>
        <vt:lpwstr/>
      </vt:variant>
      <vt:variant>
        <vt:i4>2621458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2949136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2883600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8257647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consultantplus://offline/ref=B9344E5D6AFC20B1C753C248DC6BB24CA788C63CC1F98AC48C6A5704977E38517A01336C2CCB07CC84B31E52E6604D06704F9DC7g5hCD</vt:lpwstr>
      </vt:variant>
      <vt:variant>
        <vt:lpwstr/>
      </vt:variant>
      <vt:variant>
        <vt:i4>4521994</vt:i4>
      </vt:variant>
      <vt:variant>
        <vt:i4>111</vt:i4>
      </vt:variant>
      <vt:variant>
        <vt:i4>0</vt:i4>
      </vt:variant>
      <vt:variant>
        <vt:i4>5</vt:i4>
      </vt:variant>
      <vt:variant>
        <vt:lpwstr>garantf1://12064247.1222/</vt:lpwstr>
      </vt:variant>
      <vt:variant>
        <vt:lpwstr/>
      </vt:variant>
      <vt:variant>
        <vt:i4>4587530</vt:i4>
      </vt:variant>
      <vt:variant>
        <vt:i4>108</vt:i4>
      </vt:variant>
      <vt:variant>
        <vt:i4>0</vt:i4>
      </vt:variant>
      <vt:variant>
        <vt:i4>5</vt:i4>
      </vt:variant>
      <vt:variant>
        <vt:lpwstr>garantf1://12064247.1221/</vt:lpwstr>
      </vt:variant>
      <vt:variant>
        <vt:lpwstr/>
      </vt:variant>
      <vt:variant>
        <vt:i4>2949176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consultantplus://offline/ref=F3A078017A1EDCFE7C422A9914393CDCA8D9C44D79ED3F5937E731149FE019745292A5FBEB215D8F8D907837C7F06895BC38BD33G1E2D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5373954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7143486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consultantplus://offline/ref=32FD75659627B34D05D452A96CA875D12243B64A6D11D2B1DD13C118A09DB4E8C69502AD8B8BC870C155E133B8DBA44D802576B3B71FB965f7y7F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garantf1://12077032.11000/</vt:lpwstr>
      </vt:variant>
      <vt:variant>
        <vt:lpwstr/>
      </vt:variant>
      <vt:variant>
        <vt:i4>4259854</vt:i4>
      </vt:variant>
      <vt:variant>
        <vt:i4>87</vt:i4>
      </vt:variant>
      <vt:variant>
        <vt:i4>0</vt:i4>
      </vt:variant>
      <vt:variant>
        <vt:i4>5</vt:i4>
      </vt:variant>
      <vt:variant>
        <vt:lpwstr>garantf1://12077032.1000/</vt:lpwstr>
      </vt:variant>
      <vt:variant>
        <vt:lpwstr/>
      </vt:variant>
      <vt:variant>
        <vt:i4>1769476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consultantplus://offline/ref=A7979F9C5FE0FFC2B57F5DEA50491CB23CD4138ECFF3A4DF9398A2638B6DB597F7D32FFB2869CF44D091259B671FAEF626CE8CBB5BBF7A58191103146CC</vt:lpwstr>
      </vt:variant>
      <vt:variant>
        <vt:lpwstr/>
      </vt:variant>
      <vt:variant>
        <vt:i4>2752531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3866728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consultantplus://offline/ref=C96E3B76FD0F809FFFA32EF34515D311F47CC877D2340A0D8AAB76C15FE2E3FAA3DF7AE68DBE4DDBDA0B42AF5A3EBDA0284E0B37435F62C4wEj1C</vt:lpwstr>
      </vt:variant>
      <vt:variant>
        <vt:lpwstr/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consultantplus://offline/ref=C96E3B76FD0F809FFFA32EF34515D311F47CC877D2340A0D8AAB76C15FE2E3FAA3DF7AE68DBE4DD8D40B42AF5A3EBDA0284E0B37435F62C4wEj1C</vt:lpwstr>
      </vt:variant>
      <vt:variant>
        <vt:lpwstr/>
      </vt:variant>
      <vt:variant>
        <vt:i4>4849744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consultantplus://offline/ref=CB5E4E905E30347F65FF91BF7A13D710B65D74258D7C51EA702166E550F9C8121CC579A7AB5561AE21116F9211U7Y9C</vt:lpwstr>
      </vt:variant>
      <vt:variant>
        <vt:lpwstr/>
      </vt:variant>
      <vt:variant>
        <vt:i4>262232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consultantplus://offline/ref=3A70F4DF65DC690EC426E8CBFEE44E1D9833AA3F0E83A9F5A260364E9540089F01BC7947C188D4E049EA9E94A7z8B3C</vt:lpwstr>
      </vt:variant>
      <vt:variant>
        <vt:lpwstr/>
      </vt:variant>
      <vt:variant>
        <vt:i4>5767252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consultantplus://offline/ref=3A70F4DF65DC690EC426F6C6E8881413923AF73A0184A0AAF93F6D13C24902C854F378098685CBE04CF59B91ADDEBCCF4A109C7011D72BE11ED2E7zEBEC</vt:lpwstr>
      </vt:variant>
      <vt:variant>
        <vt:lpwstr/>
      </vt:variant>
      <vt:variant>
        <vt:i4>4390994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consultantplus://offline/ref=6F133ECD71AED7C9EB92F3902940A6AA85A225A94C3609A2A696BF694BE222A22811BFB48D69B95A337217A3850226B</vt:lpwstr>
      </vt:variant>
      <vt:variant>
        <vt:lpwstr/>
      </vt:variant>
      <vt:variant>
        <vt:i4>4390994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consultantplus://offline/ref=6F133ECD71AED7C9EB92F3902940A6AA85A225A94C3609A2A696BF694BE222A22811BFB48D69B95A337217A3850226B</vt:lpwstr>
      </vt:variant>
      <vt:variant>
        <vt:lpwstr/>
      </vt:variant>
      <vt:variant>
        <vt:i4>1048666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consultantplus://offline/ref=6F133ECD71AED7C9EB92F3902940A6AA85A225A94C3609A2A696BF694BE222A23A11E7BB8C68AC0E672840AE872FA08E9D03ABBA700121B</vt:lpwstr>
      </vt:variant>
      <vt:variant>
        <vt:lpwstr/>
      </vt:variant>
      <vt:variant>
        <vt:i4>4390994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consultantplus://offline/ref=6F133ECD71AED7C9EB92F3902940A6AA85A225A94C3609A2A696BF694BE222A22811BFB48D69B95A337217A3850226B</vt:lpwstr>
      </vt:variant>
      <vt:variant>
        <vt:lpwstr/>
      </vt:variant>
      <vt:variant>
        <vt:i4>5111809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consultantplus://offline/ref=E85700D219DA66D28826D52F148301A5026C92F3E1EE63C7748E3C43B3CAFDAE1B30A1EAABEBEE8A598606B4C7G2i3B</vt:lpwstr>
      </vt:variant>
      <vt:variant>
        <vt:lpwstr/>
      </vt:variant>
      <vt:variant>
        <vt:i4>1703940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consultantplus://offline/ref=E85700D219DA66D28826D52F148301A5026C92F3E1EE63C7748E3C43B3CAFDAE0930F9E5A0E9FBDE0DDC51B9C52A64D03DF0067CC8G4iAB</vt:lpwstr>
      </vt:variant>
      <vt:variant>
        <vt:lpwstr/>
      </vt:variant>
      <vt:variant>
        <vt:i4>1703949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consultantplus://offline/ref=E85700D219DA66D28826D52F148301A5026C92F3E1EE63C7748E3C43B3CAFDAE0930F9E5AAEAFBDE0DDC51B9C52A64D03DF0067CC8G4iAB</vt:lpwstr>
      </vt:variant>
      <vt:variant>
        <vt:lpwstr/>
      </vt:variant>
      <vt:variant>
        <vt:i4>1704026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consultantplus://offline/ref=E85700D219DA66D28826D52F148301A5026C92F3E1EE63C7748E3C43B3CAFDAE0930F9E5A1EFFBDE0DDC51B9C52A64D03DF0067CC8G4iAB</vt:lpwstr>
      </vt:variant>
      <vt:variant>
        <vt:lpwstr/>
      </vt:variant>
      <vt:variant>
        <vt:i4>1704017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consultantplus://offline/ref=E85700D219DA66D28826D52F148301A5026C92F3E1EE63C7748E3C43B3CAFDAE0930F9E5AEE9FBDE0DDC51B9C52A64D03DF0067CC8G4iAB</vt:lpwstr>
      </vt:variant>
      <vt:variant>
        <vt:lpwstr/>
      </vt:variant>
      <vt:variant>
        <vt:i4>2162798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consultantplus://offline/ref=E85700D219DA66D28826D52F148301A5026F96F1EFEC63C7748E3C43B3CAFDAE0930F9E6A8EBF08A5B9350E5827F77D338F00479D741D802GBiBB</vt:lpwstr>
      </vt:variant>
      <vt:variant>
        <vt:lpwstr/>
      </vt:variant>
      <vt:variant>
        <vt:i4>1703940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consultantplus://offline/ref=E85700D219DA66D28826D52F148301A5026C92F3E1EE63C7748E3C43B3CAFDAE0930F9E5A1E8FBDE0DDC51B9C52A64D03DF0067CC8G4iAB</vt:lpwstr>
      </vt:variant>
      <vt:variant>
        <vt:lpwstr/>
      </vt:variant>
      <vt:variant>
        <vt:i4>1704029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consultantplus://offline/ref=E85700D219DA66D28826D52F148301A5026C92F3E1EE63C7748E3C43B3CAFDAE0930F9E5A1EAFBDE0DDC51B9C52A64D03DF0067CC8G4iAB</vt:lpwstr>
      </vt:variant>
      <vt:variant>
        <vt:lpwstr/>
      </vt:variant>
      <vt:variant>
        <vt:i4>1703950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consultantplus://offline/ref=E85700D219DA66D28826D52F148301A5026C92F3E1EE63C7748E3C43B3CAFDAE0930F9E4AAECFBDE0DDC51B9C52A64D03DF0067CC8G4iAB</vt:lpwstr>
      </vt:variant>
      <vt:variant>
        <vt:lpwstr/>
      </vt:variant>
      <vt:variant>
        <vt:i4>7274601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consultantplus://offline/ref=33000645C843DCDABE0ABD760A3483B8FB7F425BDC6DAFF9C85DE404F3369ADA13EB1396980E22D880620C8A4E3FEF36D5FFE901DE51084EyFf8B</vt:lpwstr>
      </vt:variant>
      <vt:variant>
        <vt:lpwstr/>
      </vt:variant>
      <vt:variant>
        <vt:i4>7209023</vt:i4>
      </vt:variant>
      <vt:variant>
        <vt:i4>21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garantf1://10004313.0/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garantf1://10004313.5/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</cp:lastModifiedBy>
  <cp:revision>5</cp:revision>
  <cp:lastPrinted>2022-08-25T10:13:00Z</cp:lastPrinted>
  <dcterms:created xsi:type="dcterms:W3CDTF">2022-08-25T05:23:00Z</dcterms:created>
  <dcterms:modified xsi:type="dcterms:W3CDTF">2022-08-25T10:20:00Z</dcterms:modified>
</cp:coreProperties>
</file>